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5931" w14:textId="72AD8CEE" w:rsidR="00316F79" w:rsidRDefault="00316F79" w:rsidP="00316F79">
      <w:pPr>
        <w:outlineLvl w:val="1"/>
        <w:rPr>
          <w:rFonts w:ascii="Arial" w:eastAsia="Times New Roman" w:hAnsi="Arial" w:cs="Arial"/>
          <w:b/>
          <w:bCs/>
          <w:color w:val="000000" w:themeColor="text1"/>
        </w:rPr>
      </w:pPr>
      <w:r>
        <w:rPr>
          <w:rFonts w:ascii="Times New Roman" w:eastAsia="Times New Roman" w:hAnsi="Times New Roman" w:cs="Times New Roman"/>
          <w:noProof/>
        </w:rPr>
        <w:drawing>
          <wp:inline distT="0" distB="0" distL="0" distR="0" wp14:anchorId="07048864" wp14:editId="5D03E81E">
            <wp:extent cx="2108200" cy="726656"/>
            <wp:effectExtent l="0" t="0" r="0" b="0"/>
            <wp:docPr id="2" name="Picture 2" descr="Macintosh HD:Users:alexandriadaum:Desktop:Pictures:Glycon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ndriadaum:Desktop:Pictures:Glycone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371" cy="729817"/>
                    </a:xfrm>
                    <a:prstGeom prst="rect">
                      <a:avLst/>
                    </a:prstGeom>
                    <a:noFill/>
                    <a:ln>
                      <a:noFill/>
                    </a:ln>
                  </pic:spPr>
                </pic:pic>
              </a:graphicData>
            </a:graphic>
          </wp:inline>
        </w:drawing>
      </w:r>
    </w:p>
    <w:p w14:paraId="20FEB55E" w14:textId="77777777" w:rsidR="00316F79" w:rsidRDefault="00316F79" w:rsidP="00316F79">
      <w:pPr>
        <w:outlineLvl w:val="1"/>
        <w:rPr>
          <w:rFonts w:ascii="Arial" w:eastAsia="Times New Roman" w:hAnsi="Arial" w:cs="Arial"/>
          <w:b/>
          <w:bCs/>
          <w:color w:val="000000" w:themeColor="text1"/>
        </w:rPr>
      </w:pPr>
    </w:p>
    <w:p w14:paraId="64053BAE" w14:textId="62FD0D93" w:rsidR="00316F79" w:rsidRPr="00316F79" w:rsidRDefault="00316F79" w:rsidP="00316F79">
      <w:pPr>
        <w:outlineLvl w:val="1"/>
        <w:rPr>
          <w:rFonts w:ascii="Arial" w:eastAsia="Times New Roman" w:hAnsi="Arial" w:cs="Arial"/>
          <w:b/>
          <w:bCs/>
          <w:color w:val="000000" w:themeColor="text1"/>
        </w:rPr>
      </w:pPr>
      <w:r w:rsidRPr="00316F79">
        <w:rPr>
          <w:rFonts w:ascii="Arial" w:eastAsia="Times New Roman" w:hAnsi="Arial" w:cs="Arial"/>
          <w:b/>
          <w:bCs/>
          <w:color w:val="000000" w:themeColor="text1"/>
        </w:rPr>
        <w:t>For Immediate Release</w:t>
      </w:r>
    </w:p>
    <w:p w14:paraId="4DB11E46" w14:textId="77777777" w:rsidR="00316F79" w:rsidRPr="00316F79" w:rsidRDefault="00316F79" w:rsidP="00316F79">
      <w:pPr>
        <w:outlineLvl w:val="1"/>
        <w:rPr>
          <w:rFonts w:ascii="Arial" w:eastAsia="Times New Roman" w:hAnsi="Arial" w:cs="Arial"/>
          <w:b/>
          <w:bCs/>
          <w:color w:val="000000" w:themeColor="text1"/>
        </w:rPr>
      </w:pPr>
    </w:p>
    <w:p w14:paraId="3AE98B16" w14:textId="263896FD" w:rsidR="005732EC" w:rsidRPr="00316F79" w:rsidRDefault="00977401" w:rsidP="005732EC">
      <w:pPr>
        <w:jc w:val="center"/>
        <w:outlineLvl w:val="1"/>
        <w:rPr>
          <w:rFonts w:ascii="Arial" w:eastAsia="Times New Roman" w:hAnsi="Arial" w:cs="Arial"/>
          <w:b/>
          <w:bCs/>
          <w:color w:val="000000" w:themeColor="text1"/>
        </w:rPr>
      </w:pPr>
      <w:r w:rsidRPr="00316F79">
        <w:rPr>
          <w:rFonts w:ascii="Arial" w:eastAsia="Times New Roman" w:hAnsi="Arial" w:cs="Arial"/>
          <w:b/>
          <w:bCs/>
          <w:color w:val="000000" w:themeColor="text1"/>
        </w:rPr>
        <w:t xml:space="preserve">GlycoNet and Partners Invest $7.7 </w:t>
      </w:r>
      <w:r w:rsidR="008B0FE7" w:rsidRPr="00316F79">
        <w:rPr>
          <w:rFonts w:ascii="Arial" w:eastAsia="Times New Roman" w:hAnsi="Arial" w:cs="Arial"/>
          <w:b/>
          <w:bCs/>
          <w:color w:val="000000" w:themeColor="text1"/>
        </w:rPr>
        <w:t>M</w:t>
      </w:r>
      <w:r w:rsidRPr="00316F79">
        <w:rPr>
          <w:rFonts w:ascii="Arial" w:eastAsia="Times New Roman" w:hAnsi="Arial" w:cs="Arial"/>
          <w:b/>
          <w:bCs/>
          <w:color w:val="000000" w:themeColor="text1"/>
        </w:rPr>
        <w:t xml:space="preserve">illion </w:t>
      </w:r>
      <w:r w:rsidR="00E05AE2" w:rsidRPr="00316F79">
        <w:rPr>
          <w:rFonts w:ascii="Arial" w:eastAsia="Times New Roman" w:hAnsi="Arial" w:cs="Arial"/>
          <w:b/>
          <w:bCs/>
          <w:color w:val="000000" w:themeColor="text1"/>
        </w:rPr>
        <w:t>in</w:t>
      </w:r>
      <w:r w:rsidR="00053CC5" w:rsidRPr="00316F79">
        <w:rPr>
          <w:rFonts w:ascii="Arial" w:eastAsia="Times New Roman" w:hAnsi="Arial" w:cs="Arial"/>
          <w:b/>
          <w:bCs/>
          <w:color w:val="000000" w:themeColor="text1"/>
        </w:rPr>
        <w:t xml:space="preserve"> </w:t>
      </w:r>
      <w:r w:rsidR="008B0FE7" w:rsidRPr="00316F79">
        <w:rPr>
          <w:rFonts w:ascii="Arial" w:eastAsia="Times New Roman" w:hAnsi="Arial" w:cs="Arial"/>
          <w:b/>
          <w:bCs/>
          <w:color w:val="000000" w:themeColor="text1"/>
        </w:rPr>
        <w:t xml:space="preserve">Canadian </w:t>
      </w:r>
      <w:r w:rsidR="00053CC5" w:rsidRPr="00316F79">
        <w:rPr>
          <w:rFonts w:ascii="Arial" w:eastAsia="Times New Roman" w:hAnsi="Arial" w:cs="Arial"/>
          <w:b/>
          <w:bCs/>
          <w:color w:val="000000" w:themeColor="text1"/>
        </w:rPr>
        <w:t>Health Innovation</w:t>
      </w:r>
    </w:p>
    <w:p w14:paraId="2C898CDB" w14:textId="5775A23C" w:rsidR="005732EC" w:rsidRDefault="005A47B4" w:rsidP="005732EC">
      <w:pPr>
        <w:spacing w:after="300"/>
        <w:jc w:val="center"/>
        <w:rPr>
          <w:rFonts w:ascii="Arial" w:eastAsia="Times New Roman" w:hAnsi="Arial" w:cs="Arial"/>
          <w:sz w:val="20"/>
          <w:szCs w:val="20"/>
        </w:rPr>
      </w:pPr>
      <w:r>
        <w:rPr>
          <w:rFonts w:ascii="Arial" w:eastAsia="Times New Roman" w:hAnsi="Arial" w:cs="Arial"/>
          <w:sz w:val="20"/>
          <w:szCs w:val="20"/>
        </w:rPr>
        <w:t>This i</w:t>
      </w:r>
      <w:r w:rsidR="00885D9E" w:rsidRPr="005561F2">
        <w:rPr>
          <w:rFonts w:ascii="Arial" w:eastAsia="Times New Roman" w:hAnsi="Arial" w:cs="Arial"/>
          <w:sz w:val="20"/>
          <w:szCs w:val="20"/>
        </w:rPr>
        <w:t xml:space="preserve">nvestment will support </w:t>
      </w:r>
      <w:r w:rsidR="00E05AE2">
        <w:rPr>
          <w:rFonts w:ascii="Arial" w:eastAsia="Times New Roman" w:hAnsi="Arial" w:cs="Arial"/>
          <w:sz w:val="20"/>
          <w:szCs w:val="20"/>
        </w:rPr>
        <w:t>state-of-the-art</w:t>
      </w:r>
      <w:r w:rsidR="008F60E6">
        <w:rPr>
          <w:rFonts w:ascii="Arial" w:eastAsia="Times New Roman" w:hAnsi="Arial" w:cs="Arial"/>
          <w:sz w:val="20"/>
          <w:szCs w:val="20"/>
        </w:rPr>
        <w:t xml:space="preserve"> </w:t>
      </w:r>
      <w:r w:rsidR="00885D9E" w:rsidRPr="005561F2">
        <w:rPr>
          <w:rFonts w:ascii="Arial" w:eastAsia="Times New Roman" w:hAnsi="Arial" w:cs="Arial"/>
          <w:sz w:val="20"/>
          <w:szCs w:val="20"/>
        </w:rPr>
        <w:t xml:space="preserve">health research </w:t>
      </w:r>
      <w:r>
        <w:rPr>
          <w:rFonts w:ascii="Arial" w:eastAsia="Times New Roman" w:hAnsi="Arial" w:cs="Arial"/>
          <w:sz w:val="20"/>
          <w:szCs w:val="20"/>
        </w:rPr>
        <w:t>for Canada’s leading diseases</w:t>
      </w:r>
      <w:r w:rsidR="00650785">
        <w:rPr>
          <w:rFonts w:ascii="Arial" w:eastAsia="Times New Roman" w:hAnsi="Arial" w:cs="Arial"/>
          <w:sz w:val="20"/>
          <w:szCs w:val="20"/>
        </w:rPr>
        <w:t>, including</w:t>
      </w:r>
      <w:r w:rsidR="0077432F" w:rsidRPr="005561F2">
        <w:rPr>
          <w:rFonts w:ascii="Arial" w:eastAsia="Times New Roman" w:hAnsi="Arial" w:cs="Arial"/>
          <w:sz w:val="20"/>
          <w:szCs w:val="20"/>
        </w:rPr>
        <w:t xml:space="preserve"> </w:t>
      </w:r>
      <w:r w:rsidR="00885D9E" w:rsidRPr="005561F2">
        <w:rPr>
          <w:rFonts w:ascii="Arial" w:eastAsia="Times New Roman" w:hAnsi="Arial" w:cs="Arial"/>
          <w:sz w:val="20"/>
          <w:szCs w:val="20"/>
        </w:rPr>
        <w:t xml:space="preserve">cancer, </w:t>
      </w:r>
      <w:r w:rsidR="0077432F" w:rsidRPr="005561F2">
        <w:rPr>
          <w:rFonts w:ascii="Arial" w:eastAsia="Times New Roman" w:hAnsi="Arial" w:cs="Arial"/>
          <w:sz w:val="20"/>
          <w:szCs w:val="20"/>
        </w:rPr>
        <w:t>diabetes,</w:t>
      </w:r>
      <w:r w:rsidR="00335736">
        <w:rPr>
          <w:rFonts w:ascii="Arial" w:eastAsia="Times New Roman" w:hAnsi="Arial" w:cs="Arial"/>
          <w:sz w:val="20"/>
          <w:szCs w:val="20"/>
        </w:rPr>
        <w:t xml:space="preserve"> </w:t>
      </w:r>
      <w:r w:rsidR="0077432F" w:rsidRPr="005561F2">
        <w:rPr>
          <w:rFonts w:ascii="Arial" w:eastAsia="Times New Roman" w:hAnsi="Arial" w:cs="Arial"/>
          <w:sz w:val="20"/>
          <w:szCs w:val="20"/>
        </w:rPr>
        <w:t>dementia, muscular dystrophy</w:t>
      </w:r>
      <w:r>
        <w:rPr>
          <w:rFonts w:ascii="Arial" w:eastAsia="Times New Roman" w:hAnsi="Arial" w:cs="Arial"/>
          <w:sz w:val="20"/>
          <w:szCs w:val="20"/>
        </w:rPr>
        <w:t xml:space="preserve"> and</w:t>
      </w:r>
      <w:r w:rsidR="0077432F" w:rsidRPr="005561F2">
        <w:rPr>
          <w:rFonts w:ascii="Arial" w:eastAsia="Times New Roman" w:hAnsi="Arial" w:cs="Arial"/>
          <w:sz w:val="20"/>
          <w:szCs w:val="20"/>
        </w:rPr>
        <w:t xml:space="preserve"> universal </w:t>
      </w:r>
      <w:r w:rsidR="00335736">
        <w:rPr>
          <w:rFonts w:ascii="Arial" w:eastAsia="Times New Roman" w:hAnsi="Arial" w:cs="Arial"/>
          <w:sz w:val="20"/>
          <w:szCs w:val="20"/>
        </w:rPr>
        <w:t xml:space="preserve">donor </w:t>
      </w:r>
      <w:r w:rsidR="0077432F" w:rsidRPr="005561F2">
        <w:rPr>
          <w:rFonts w:ascii="Arial" w:eastAsia="Times New Roman" w:hAnsi="Arial" w:cs="Arial"/>
          <w:sz w:val="20"/>
          <w:szCs w:val="20"/>
        </w:rPr>
        <w:t>blood</w:t>
      </w:r>
      <w:r>
        <w:rPr>
          <w:rFonts w:ascii="Arial" w:eastAsia="Times New Roman" w:hAnsi="Arial" w:cs="Arial"/>
          <w:sz w:val="20"/>
          <w:szCs w:val="20"/>
        </w:rPr>
        <w:t>.</w:t>
      </w:r>
    </w:p>
    <w:p w14:paraId="7999D74E" w14:textId="1875D721" w:rsidR="00977401" w:rsidRDefault="005732EC" w:rsidP="005732EC">
      <w:pPr>
        <w:spacing w:after="300"/>
        <w:rPr>
          <w:rFonts w:ascii="Arial" w:eastAsia="Times New Roman" w:hAnsi="Arial" w:cs="Arial"/>
          <w:sz w:val="20"/>
          <w:szCs w:val="20"/>
        </w:rPr>
      </w:pPr>
      <w:r w:rsidRPr="005561F2">
        <w:rPr>
          <w:rFonts w:ascii="Arial" w:eastAsia="Times New Roman" w:hAnsi="Arial" w:cs="Arial"/>
          <w:b/>
          <w:bCs/>
          <w:sz w:val="20"/>
          <w:szCs w:val="20"/>
        </w:rPr>
        <w:t>EDMONTON, ALBERTA</w:t>
      </w:r>
      <w:r w:rsidRPr="005561F2">
        <w:rPr>
          <w:rFonts w:ascii="Arial" w:eastAsia="Times New Roman" w:hAnsi="Arial" w:cs="Arial"/>
          <w:sz w:val="20"/>
          <w:szCs w:val="20"/>
        </w:rPr>
        <w:t> (</w:t>
      </w:r>
      <w:r w:rsidR="001C416B">
        <w:rPr>
          <w:rFonts w:ascii="Arial" w:eastAsia="Times New Roman" w:hAnsi="Arial" w:cs="Arial"/>
          <w:sz w:val="20"/>
          <w:szCs w:val="20"/>
        </w:rPr>
        <w:t xml:space="preserve">April </w:t>
      </w:r>
      <w:r w:rsidR="00E14CA0">
        <w:rPr>
          <w:rFonts w:ascii="Arial" w:eastAsia="Times New Roman" w:hAnsi="Arial" w:cs="Arial"/>
          <w:sz w:val="20"/>
          <w:szCs w:val="20"/>
        </w:rPr>
        <w:t>20</w:t>
      </w:r>
      <w:bookmarkStart w:id="0" w:name="_GoBack"/>
      <w:bookmarkEnd w:id="0"/>
      <w:r w:rsidR="001C416B">
        <w:rPr>
          <w:rFonts w:ascii="Arial" w:eastAsia="Times New Roman" w:hAnsi="Arial" w:cs="Arial"/>
          <w:sz w:val="20"/>
          <w:szCs w:val="20"/>
        </w:rPr>
        <w:t>, 2022</w:t>
      </w:r>
      <w:r w:rsidRPr="005561F2">
        <w:rPr>
          <w:rFonts w:ascii="Arial" w:eastAsia="Times New Roman" w:hAnsi="Arial" w:cs="Arial"/>
          <w:sz w:val="20"/>
          <w:szCs w:val="20"/>
        </w:rPr>
        <w:t>) – GlycoNet</w:t>
      </w:r>
      <w:r w:rsidR="005B6156">
        <w:rPr>
          <w:rFonts w:ascii="Arial" w:eastAsia="Times New Roman" w:hAnsi="Arial" w:cs="Arial"/>
          <w:sz w:val="20"/>
          <w:szCs w:val="20"/>
        </w:rPr>
        <w:t>, one of the world’s leaders in glycomic</w:t>
      </w:r>
      <w:r w:rsidR="00646C3B">
        <w:rPr>
          <w:rFonts w:ascii="Arial" w:eastAsia="Times New Roman" w:hAnsi="Arial" w:cs="Arial"/>
          <w:sz w:val="20"/>
          <w:szCs w:val="20"/>
        </w:rPr>
        <w:t>s</w:t>
      </w:r>
      <w:r w:rsidR="005B6156">
        <w:rPr>
          <w:rFonts w:ascii="Arial" w:eastAsia="Times New Roman" w:hAnsi="Arial" w:cs="Arial"/>
          <w:sz w:val="20"/>
          <w:szCs w:val="20"/>
        </w:rPr>
        <w:t xml:space="preserve"> research</w:t>
      </w:r>
      <w:r w:rsidR="005A47B4">
        <w:rPr>
          <w:rFonts w:ascii="Arial" w:eastAsia="Times New Roman" w:hAnsi="Arial" w:cs="Arial"/>
          <w:sz w:val="20"/>
          <w:szCs w:val="20"/>
        </w:rPr>
        <w:t xml:space="preserve"> and discovery</w:t>
      </w:r>
      <w:r w:rsidR="005B6156">
        <w:rPr>
          <w:rFonts w:ascii="Arial" w:eastAsia="Times New Roman" w:hAnsi="Arial" w:cs="Arial"/>
          <w:sz w:val="20"/>
          <w:szCs w:val="20"/>
        </w:rPr>
        <w:t>,</w:t>
      </w:r>
      <w:r w:rsidRPr="005561F2">
        <w:rPr>
          <w:rFonts w:ascii="Arial" w:eastAsia="Times New Roman" w:hAnsi="Arial" w:cs="Arial"/>
          <w:sz w:val="20"/>
          <w:szCs w:val="20"/>
        </w:rPr>
        <w:t xml:space="preserve"> announced</w:t>
      </w:r>
      <w:r w:rsidR="005B6156">
        <w:rPr>
          <w:rFonts w:ascii="Arial" w:eastAsia="Times New Roman" w:hAnsi="Arial" w:cs="Arial"/>
          <w:sz w:val="20"/>
          <w:szCs w:val="20"/>
        </w:rPr>
        <w:t xml:space="preserve"> a</w:t>
      </w:r>
      <w:r w:rsidRPr="005561F2">
        <w:rPr>
          <w:rFonts w:ascii="Arial" w:eastAsia="Times New Roman" w:hAnsi="Arial" w:cs="Arial"/>
          <w:sz w:val="20"/>
          <w:szCs w:val="20"/>
        </w:rPr>
        <w:t xml:space="preserve"> $</w:t>
      </w:r>
      <w:r w:rsidR="00977401" w:rsidRPr="005561F2">
        <w:rPr>
          <w:rFonts w:ascii="Arial" w:eastAsia="Times New Roman" w:hAnsi="Arial" w:cs="Arial"/>
          <w:sz w:val="20"/>
          <w:szCs w:val="20"/>
        </w:rPr>
        <w:t>1.73</w:t>
      </w:r>
      <w:r w:rsidRPr="005561F2">
        <w:rPr>
          <w:rFonts w:ascii="Arial" w:eastAsia="Times New Roman" w:hAnsi="Arial" w:cs="Arial"/>
          <w:sz w:val="20"/>
          <w:szCs w:val="20"/>
        </w:rPr>
        <w:t xml:space="preserve"> million investment for 13 </w:t>
      </w:r>
      <w:r w:rsidR="00977401" w:rsidRPr="005561F2">
        <w:rPr>
          <w:rFonts w:ascii="Arial" w:eastAsia="Times New Roman" w:hAnsi="Arial" w:cs="Arial"/>
          <w:sz w:val="20"/>
          <w:szCs w:val="20"/>
        </w:rPr>
        <w:t xml:space="preserve">glycomics </w:t>
      </w:r>
      <w:r w:rsidRPr="005561F2">
        <w:rPr>
          <w:rFonts w:ascii="Arial" w:eastAsia="Times New Roman" w:hAnsi="Arial" w:cs="Arial"/>
          <w:sz w:val="20"/>
          <w:szCs w:val="20"/>
        </w:rPr>
        <w:t xml:space="preserve">projects across Canada. </w:t>
      </w:r>
      <w:r w:rsidR="00977401" w:rsidRPr="005561F2">
        <w:rPr>
          <w:rFonts w:ascii="Arial" w:eastAsia="Times New Roman" w:hAnsi="Arial" w:cs="Arial"/>
          <w:sz w:val="20"/>
          <w:szCs w:val="20"/>
        </w:rPr>
        <w:t xml:space="preserve">Industry collaborators, health foundations and business partners are also co-investing $5.97 million, </w:t>
      </w:r>
      <w:r w:rsidR="00A400CC">
        <w:rPr>
          <w:rFonts w:ascii="Arial" w:eastAsia="Times New Roman" w:hAnsi="Arial" w:cs="Arial"/>
          <w:sz w:val="20"/>
          <w:szCs w:val="20"/>
        </w:rPr>
        <w:t>bringing</w:t>
      </w:r>
      <w:r w:rsidR="00977401" w:rsidRPr="005561F2">
        <w:rPr>
          <w:rFonts w:ascii="Arial" w:eastAsia="Times New Roman" w:hAnsi="Arial" w:cs="Arial"/>
          <w:sz w:val="20"/>
          <w:szCs w:val="20"/>
        </w:rPr>
        <w:t xml:space="preserve"> the total funding to </w:t>
      </w:r>
      <w:r w:rsidR="00335736">
        <w:rPr>
          <w:rFonts w:ascii="Arial" w:eastAsia="Times New Roman" w:hAnsi="Arial" w:cs="Arial"/>
          <w:sz w:val="20"/>
          <w:szCs w:val="20"/>
        </w:rPr>
        <w:t>$</w:t>
      </w:r>
      <w:r w:rsidR="00977401" w:rsidRPr="005561F2">
        <w:rPr>
          <w:rFonts w:ascii="Arial" w:eastAsia="Times New Roman" w:hAnsi="Arial" w:cs="Arial"/>
          <w:sz w:val="20"/>
          <w:szCs w:val="20"/>
        </w:rPr>
        <w:t>7.7 million</w:t>
      </w:r>
      <w:r w:rsidR="005B6156">
        <w:rPr>
          <w:rFonts w:ascii="Arial" w:eastAsia="Times New Roman" w:hAnsi="Arial" w:cs="Arial"/>
          <w:sz w:val="20"/>
          <w:szCs w:val="20"/>
        </w:rPr>
        <w:t xml:space="preserve">. This funding </w:t>
      </w:r>
      <w:r w:rsidR="008B2DDB">
        <w:rPr>
          <w:rFonts w:ascii="Arial" w:eastAsia="Times New Roman" w:hAnsi="Arial" w:cs="Arial"/>
          <w:sz w:val="20"/>
          <w:szCs w:val="20"/>
        </w:rPr>
        <w:t>will</w:t>
      </w:r>
      <w:r w:rsidR="00A400CC">
        <w:rPr>
          <w:rFonts w:ascii="Arial" w:eastAsia="Times New Roman" w:hAnsi="Arial" w:cs="Arial"/>
          <w:sz w:val="20"/>
          <w:szCs w:val="20"/>
        </w:rPr>
        <w:t xml:space="preserve"> support </w:t>
      </w:r>
      <w:r w:rsidR="008B2DDB">
        <w:rPr>
          <w:rFonts w:ascii="Arial" w:eastAsia="Times New Roman" w:hAnsi="Arial" w:cs="Arial"/>
          <w:sz w:val="20"/>
          <w:szCs w:val="20"/>
        </w:rPr>
        <w:t>research</w:t>
      </w:r>
      <w:r w:rsidR="0005032B">
        <w:rPr>
          <w:rFonts w:ascii="Arial" w:eastAsia="Times New Roman" w:hAnsi="Arial" w:cs="Arial"/>
          <w:sz w:val="20"/>
          <w:szCs w:val="20"/>
        </w:rPr>
        <w:t xml:space="preserve"> </w:t>
      </w:r>
      <w:r w:rsidR="0005032B">
        <w:rPr>
          <w:rFonts w:ascii="Arial" w:eastAsia="Times New Roman" w:hAnsi="Arial" w:cs="Arial"/>
          <w:sz w:val="20"/>
          <w:szCs w:val="20"/>
        </w:rPr>
        <w:t>critical</w:t>
      </w:r>
      <w:r w:rsidR="008B2DDB">
        <w:rPr>
          <w:rFonts w:ascii="Arial" w:eastAsia="Times New Roman" w:hAnsi="Arial" w:cs="Arial"/>
          <w:sz w:val="20"/>
          <w:szCs w:val="20"/>
        </w:rPr>
        <w:t xml:space="preserve"> to</w:t>
      </w:r>
      <w:r w:rsidR="0005032B">
        <w:rPr>
          <w:rFonts w:ascii="Arial" w:eastAsia="Times New Roman" w:hAnsi="Arial" w:cs="Arial"/>
          <w:sz w:val="20"/>
          <w:szCs w:val="20"/>
        </w:rPr>
        <w:t xml:space="preserve"> improving</w:t>
      </w:r>
      <w:r w:rsidR="00977401" w:rsidRPr="005561F2">
        <w:rPr>
          <w:rFonts w:ascii="Arial" w:eastAsia="Times New Roman" w:hAnsi="Arial" w:cs="Arial"/>
          <w:sz w:val="20"/>
          <w:szCs w:val="20"/>
        </w:rPr>
        <w:t xml:space="preserve"> </w:t>
      </w:r>
      <w:r w:rsidR="005B6156">
        <w:rPr>
          <w:rFonts w:ascii="Arial" w:eastAsia="Times New Roman" w:hAnsi="Arial" w:cs="Arial"/>
          <w:sz w:val="20"/>
          <w:szCs w:val="20"/>
        </w:rPr>
        <w:t xml:space="preserve">the </w:t>
      </w:r>
      <w:r w:rsidR="00977401" w:rsidRPr="005561F2">
        <w:rPr>
          <w:rFonts w:ascii="Arial" w:eastAsia="Times New Roman" w:hAnsi="Arial" w:cs="Arial"/>
          <w:sz w:val="20"/>
          <w:szCs w:val="20"/>
        </w:rPr>
        <w:t xml:space="preserve">quality of life for patients with chronic diseases, cancer, infectious diseases and neurodegenerative diseases. </w:t>
      </w:r>
    </w:p>
    <w:p w14:paraId="253CDD0D" w14:textId="02216529" w:rsidR="00F21A5D" w:rsidRPr="005561F2" w:rsidRDefault="00F21A5D" w:rsidP="005732EC">
      <w:pPr>
        <w:spacing w:after="300"/>
        <w:rPr>
          <w:rFonts w:ascii="Arial" w:eastAsia="Times New Roman" w:hAnsi="Arial" w:cs="Arial"/>
          <w:sz w:val="20"/>
          <w:szCs w:val="20"/>
        </w:rPr>
      </w:pPr>
      <w:r>
        <w:rPr>
          <w:rFonts w:ascii="Arial" w:eastAsia="Times New Roman" w:hAnsi="Arial" w:cs="Arial"/>
          <w:sz w:val="20"/>
          <w:szCs w:val="20"/>
        </w:rPr>
        <w:t>“Canada’s leadership in glycomics</w:t>
      </w:r>
      <w:r w:rsidR="00396B9A">
        <w:rPr>
          <w:rFonts w:ascii="Arial" w:eastAsia="Times New Roman" w:hAnsi="Arial" w:cs="Arial"/>
          <w:sz w:val="20"/>
          <w:szCs w:val="20"/>
        </w:rPr>
        <w:t>—the study of carbohydrates—</w:t>
      </w:r>
      <w:r>
        <w:rPr>
          <w:rFonts w:ascii="Arial" w:eastAsia="Times New Roman" w:hAnsi="Arial" w:cs="Arial"/>
          <w:sz w:val="20"/>
          <w:szCs w:val="20"/>
        </w:rPr>
        <w:t xml:space="preserve">is now driving our work in new diagnostics, therapeutics, technologies and vaccines,” says </w:t>
      </w:r>
      <w:r w:rsidR="00335736">
        <w:rPr>
          <w:rFonts w:ascii="Arial" w:eastAsia="Times New Roman" w:hAnsi="Arial" w:cs="Arial"/>
          <w:sz w:val="20"/>
          <w:szCs w:val="20"/>
        </w:rPr>
        <w:t xml:space="preserve">Elizabeth </w:t>
      </w:r>
      <w:r>
        <w:rPr>
          <w:rFonts w:ascii="Arial" w:eastAsia="Times New Roman" w:hAnsi="Arial" w:cs="Arial"/>
          <w:sz w:val="20"/>
          <w:szCs w:val="20"/>
        </w:rPr>
        <w:t>Nanak, CEO, GlycoNet. “Our funding will further develop domestic research</w:t>
      </w:r>
      <w:r w:rsidR="008B2DDB">
        <w:rPr>
          <w:rFonts w:ascii="Arial" w:eastAsia="Times New Roman" w:hAnsi="Arial" w:cs="Arial"/>
          <w:sz w:val="20"/>
          <w:szCs w:val="20"/>
        </w:rPr>
        <w:t>,</w:t>
      </w:r>
      <w:r>
        <w:rPr>
          <w:rFonts w:ascii="Arial" w:eastAsia="Times New Roman" w:hAnsi="Arial" w:cs="Arial"/>
          <w:sz w:val="20"/>
          <w:szCs w:val="20"/>
        </w:rPr>
        <w:t xml:space="preserve"> commercialization</w:t>
      </w:r>
      <w:r w:rsidR="008B2DDB">
        <w:rPr>
          <w:rFonts w:ascii="Arial" w:eastAsia="Times New Roman" w:hAnsi="Arial" w:cs="Arial"/>
          <w:sz w:val="20"/>
          <w:szCs w:val="20"/>
        </w:rPr>
        <w:t xml:space="preserve"> and </w:t>
      </w:r>
      <w:r>
        <w:rPr>
          <w:rFonts w:ascii="Arial" w:eastAsia="Times New Roman" w:hAnsi="Arial" w:cs="Arial"/>
          <w:sz w:val="20"/>
          <w:szCs w:val="20"/>
        </w:rPr>
        <w:t>help train high</w:t>
      </w:r>
      <w:r w:rsidR="008F00C2">
        <w:rPr>
          <w:rFonts w:ascii="Arial" w:eastAsia="Times New Roman" w:hAnsi="Arial" w:cs="Arial"/>
          <w:sz w:val="20"/>
          <w:szCs w:val="20"/>
        </w:rPr>
        <w:t xml:space="preserve">ly </w:t>
      </w:r>
      <w:r>
        <w:rPr>
          <w:rFonts w:ascii="Arial" w:eastAsia="Times New Roman" w:hAnsi="Arial" w:cs="Arial"/>
          <w:sz w:val="20"/>
          <w:szCs w:val="20"/>
        </w:rPr>
        <w:t>skilled personnel</w:t>
      </w:r>
      <w:r w:rsidR="008F00C2">
        <w:rPr>
          <w:rFonts w:ascii="Arial" w:eastAsia="Times New Roman" w:hAnsi="Arial" w:cs="Arial"/>
          <w:sz w:val="20"/>
          <w:szCs w:val="20"/>
        </w:rPr>
        <w:t>—</w:t>
      </w:r>
      <w:r>
        <w:rPr>
          <w:rFonts w:ascii="Arial" w:eastAsia="Times New Roman" w:hAnsi="Arial" w:cs="Arial"/>
          <w:sz w:val="20"/>
          <w:szCs w:val="20"/>
        </w:rPr>
        <w:t>a vital part of building a sustainable, knowledge-based bioeconomy.”</w:t>
      </w:r>
    </w:p>
    <w:p w14:paraId="09643B51" w14:textId="15DFE578" w:rsidR="003F6DF3" w:rsidRDefault="00951A8F" w:rsidP="003F6DF3">
      <w:pPr>
        <w:spacing w:after="300"/>
        <w:rPr>
          <w:rFonts w:ascii="Arial" w:eastAsia="Times New Roman" w:hAnsi="Arial" w:cs="Arial"/>
          <w:sz w:val="20"/>
          <w:szCs w:val="20"/>
        </w:rPr>
      </w:pPr>
      <w:r>
        <w:rPr>
          <w:rFonts w:ascii="Arial" w:eastAsia="Times New Roman" w:hAnsi="Arial" w:cs="Arial"/>
          <w:sz w:val="20"/>
          <w:szCs w:val="20"/>
        </w:rPr>
        <w:t>One of the</w:t>
      </w:r>
      <w:r w:rsidR="008B2DDB">
        <w:rPr>
          <w:rFonts w:ascii="Arial" w:eastAsia="Times New Roman" w:hAnsi="Arial" w:cs="Arial"/>
          <w:sz w:val="20"/>
          <w:szCs w:val="20"/>
        </w:rPr>
        <w:t xml:space="preserve"> </w:t>
      </w:r>
      <w:r w:rsidR="006A57AF">
        <w:rPr>
          <w:rFonts w:ascii="Arial" w:eastAsia="Times New Roman" w:hAnsi="Arial" w:cs="Arial"/>
          <w:sz w:val="20"/>
          <w:szCs w:val="20"/>
        </w:rPr>
        <w:t xml:space="preserve">funded initiatives </w:t>
      </w:r>
      <w:r>
        <w:rPr>
          <w:rFonts w:ascii="Arial" w:eastAsia="Times New Roman" w:hAnsi="Arial" w:cs="Arial"/>
          <w:sz w:val="20"/>
          <w:szCs w:val="20"/>
        </w:rPr>
        <w:t>is</w:t>
      </w:r>
      <w:r w:rsidR="003F6DF3" w:rsidRPr="005561F2">
        <w:rPr>
          <w:rFonts w:ascii="Arial" w:eastAsia="Times New Roman" w:hAnsi="Arial" w:cs="Arial"/>
          <w:sz w:val="20"/>
          <w:szCs w:val="20"/>
        </w:rPr>
        <w:t xml:space="preserve"> a </w:t>
      </w:r>
      <w:hyperlink r:id="rId6" w:history="1">
        <w:r w:rsidR="003F6DF3" w:rsidRPr="005135FF">
          <w:rPr>
            <w:rStyle w:val="Hyperlink"/>
            <w:rFonts w:ascii="Arial" w:eastAsia="Times New Roman" w:hAnsi="Arial" w:cs="Arial"/>
            <w:sz w:val="20"/>
            <w:szCs w:val="20"/>
          </w:rPr>
          <w:t>Phase I clinical trial investigating the safety of a natural, carbohydrate-based product to slow the breakdown of starch</w:t>
        </w:r>
      </w:hyperlink>
      <w:r w:rsidR="003F6DF3">
        <w:rPr>
          <w:rFonts w:ascii="Arial" w:eastAsia="Times New Roman" w:hAnsi="Arial" w:cs="Arial"/>
          <w:sz w:val="20"/>
          <w:szCs w:val="20"/>
        </w:rPr>
        <w:t xml:space="preserve"> </w:t>
      </w:r>
      <w:r w:rsidR="003F6DF3" w:rsidRPr="005561F2">
        <w:rPr>
          <w:rFonts w:ascii="Arial" w:eastAsia="Times New Roman" w:hAnsi="Arial" w:cs="Arial"/>
          <w:sz w:val="20"/>
          <w:szCs w:val="20"/>
        </w:rPr>
        <w:t>in individuals with type 2 diabetes. This drug candidate, developed by Stephen Withers, Robert Petrella, J.P</w:t>
      </w:r>
      <w:r w:rsidR="003F6DF3">
        <w:rPr>
          <w:rFonts w:ascii="Arial" w:eastAsia="Times New Roman" w:hAnsi="Arial" w:cs="Arial"/>
          <w:sz w:val="20"/>
          <w:szCs w:val="20"/>
        </w:rPr>
        <w:t>.</w:t>
      </w:r>
      <w:r w:rsidR="003F6DF3" w:rsidRPr="005561F2">
        <w:rPr>
          <w:rFonts w:ascii="Arial" w:eastAsia="Times New Roman" w:hAnsi="Arial" w:cs="Arial"/>
          <w:sz w:val="20"/>
          <w:szCs w:val="20"/>
        </w:rPr>
        <w:t xml:space="preserve"> </w:t>
      </w:r>
      <w:proofErr w:type="spellStart"/>
      <w:r w:rsidR="003F6DF3" w:rsidRPr="005561F2">
        <w:rPr>
          <w:rFonts w:ascii="Arial" w:eastAsia="Times New Roman" w:hAnsi="Arial" w:cs="Arial"/>
          <w:sz w:val="20"/>
          <w:szCs w:val="20"/>
        </w:rPr>
        <w:t>Heale</w:t>
      </w:r>
      <w:proofErr w:type="spellEnd"/>
      <w:r w:rsidR="003F6DF3" w:rsidRPr="005561F2">
        <w:rPr>
          <w:rFonts w:ascii="Arial" w:eastAsia="Times New Roman" w:hAnsi="Arial" w:cs="Arial"/>
          <w:sz w:val="20"/>
          <w:szCs w:val="20"/>
        </w:rPr>
        <w:t xml:space="preserve"> and Joerg </w:t>
      </w:r>
      <w:proofErr w:type="spellStart"/>
      <w:r w:rsidR="003F6DF3" w:rsidRPr="005561F2">
        <w:rPr>
          <w:rFonts w:ascii="Arial" w:eastAsia="Times New Roman" w:hAnsi="Arial" w:cs="Arial"/>
          <w:sz w:val="20"/>
          <w:szCs w:val="20"/>
        </w:rPr>
        <w:t>Bohlmann</w:t>
      </w:r>
      <w:proofErr w:type="spellEnd"/>
      <w:r w:rsidR="003F6DF3" w:rsidRPr="005561F2">
        <w:rPr>
          <w:rFonts w:ascii="Arial" w:eastAsia="Times New Roman" w:hAnsi="Arial" w:cs="Arial"/>
          <w:sz w:val="20"/>
          <w:szCs w:val="20"/>
        </w:rPr>
        <w:t xml:space="preserve"> from the University of British Columbia, is anticipated to have fewer side effects than other </w:t>
      </w:r>
      <w:r w:rsidR="00FF51CF">
        <w:rPr>
          <w:rFonts w:ascii="Arial" w:eastAsia="Times New Roman" w:hAnsi="Arial" w:cs="Arial"/>
          <w:sz w:val="20"/>
          <w:szCs w:val="20"/>
        </w:rPr>
        <w:t xml:space="preserve">drugs </w:t>
      </w:r>
      <w:r w:rsidR="003F6DF3" w:rsidRPr="007B67F5">
        <w:rPr>
          <w:rFonts w:ascii="Arial" w:eastAsia="Times New Roman" w:hAnsi="Arial" w:cs="Arial"/>
          <w:sz w:val="20"/>
          <w:szCs w:val="20"/>
        </w:rPr>
        <w:t>of this general class</w:t>
      </w:r>
      <w:r w:rsidR="003F6DF3" w:rsidRPr="005561F2">
        <w:rPr>
          <w:rFonts w:ascii="Arial" w:eastAsia="Times New Roman" w:hAnsi="Arial" w:cs="Arial"/>
          <w:sz w:val="20"/>
          <w:szCs w:val="20"/>
        </w:rPr>
        <w:t xml:space="preserve"> currently available to patients with </w:t>
      </w:r>
      <w:r w:rsidR="00FF51CF">
        <w:rPr>
          <w:rFonts w:ascii="Arial" w:eastAsia="Times New Roman" w:hAnsi="Arial" w:cs="Arial"/>
          <w:sz w:val="20"/>
          <w:szCs w:val="20"/>
        </w:rPr>
        <w:t xml:space="preserve">type 2 </w:t>
      </w:r>
      <w:r w:rsidR="003F6DF3" w:rsidRPr="005561F2">
        <w:rPr>
          <w:rFonts w:ascii="Arial" w:eastAsia="Times New Roman" w:hAnsi="Arial" w:cs="Arial"/>
          <w:sz w:val="20"/>
          <w:szCs w:val="20"/>
        </w:rPr>
        <w:t xml:space="preserve">diabetes. </w:t>
      </w:r>
    </w:p>
    <w:p w14:paraId="38483705" w14:textId="5A04A1F0" w:rsidR="00261A76" w:rsidRDefault="0080776E" w:rsidP="00261A76">
      <w:pPr>
        <w:spacing w:after="300"/>
        <w:rPr>
          <w:rFonts w:ascii="Arial" w:eastAsia="Times New Roman" w:hAnsi="Arial" w:cs="Arial"/>
          <w:sz w:val="20"/>
          <w:szCs w:val="20"/>
          <w:highlight w:val="yellow"/>
        </w:rPr>
      </w:pPr>
      <w:r w:rsidRPr="005561F2">
        <w:rPr>
          <w:rFonts w:ascii="Arial" w:eastAsia="Times New Roman" w:hAnsi="Arial" w:cs="Arial"/>
          <w:sz w:val="20"/>
          <w:szCs w:val="20"/>
        </w:rPr>
        <w:t xml:space="preserve">Further, this funding </w:t>
      </w:r>
      <w:r w:rsidR="00FF51CF">
        <w:rPr>
          <w:rFonts w:ascii="Arial" w:eastAsia="Times New Roman" w:hAnsi="Arial" w:cs="Arial"/>
          <w:sz w:val="20"/>
          <w:szCs w:val="20"/>
        </w:rPr>
        <w:t xml:space="preserve">will </w:t>
      </w:r>
      <w:r w:rsidRPr="005561F2">
        <w:rPr>
          <w:rFonts w:ascii="Arial" w:eastAsia="Times New Roman" w:hAnsi="Arial" w:cs="Arial"/>
          <w:sz w:val="20"/>
          <w:szCs w:val="20"/>
        </w:rPr>
        <w:t xml:space="preserve">support a project </w:t>
      </w:r>
      <w:r w:rsidR="00FF51CF">
        <w:rPr>
          <w:rFonts w:ascii="Arial" w:eastAsia="Times New Roman" w:hAnsi="Arial" w:cs="Arial"/>
          <w:sz w:val="20"/>
          <w:szCs w:val="20"/>
        </w:rPr>
        <w:t xml:space="preserve">set </w:t>
      </w:r>
      <w:r w:rsidRPr="005561F2">
        <w:rPr>
          <w:rFonts w:ascii="Arial" w:eastAsia="Times New Roman" w:hAnsi="Arial" w:cs="Arial"/>
          <w:sz w:val="20"/>
          <w:szCs w:val="20"/>
        </w:rPr>
        <w:t xml:space="preserve">to develop immune-based protective therapeutics for </w:t>
      </w:r>
      <w:r>
        <w:rPr>
          <w:rFonts w:ascii="Arial" w:eastAsia="Times New Roman" w:hAnsi="Arial" w:cs="Arial"/>
          <w:sz w:val="20"/>
          <w:szCs w:val="20"/>
        </w:rPr>
        <w:t>Alzheimer’s disease, the most common cause of dementia that afflicts more than 400,000 Canadians over the age of 65</w:t>
      </w:r>
      <w:r w:rsidRPr="005561F2">
        <w:rPr>
          <w:rFonts w:ascii="Arial" w:eastAsia="Times New Roman" w:hAnsi="Arial" w:cs="Arial"/>
          <w:sz w:val="20"/>
          <w:szCs w:val="20"/>
        </w:rPr>
        <w:t>. The team</w:t>
      </w:r>
      <w:r>
        <w:rPr>
          <w:rFonts w:ascii="Arial" w:eastAsia="Times New Roman" w:hAnsi="Arial" w:cs="Arial"/>
          <w:sz w:val="20"/>
          <w:szCs w:val="20"/>
        </w:rPr>
        <w:t xml:space="preserve"> led by Matthew Macauley at the University of Alberta</w:t>
      </w:r>
      <w:r w:rsidRPr="005561F2">
        <w:rPr>
          <w:rFonts w:ascii="Arial" w:eastAsia="Times New Roman" w:hAnsi="Arial" w:cs="Arial"/>
          <w:sz w:val="20"/>
          <w:szCs w:val="20"/>
        </w:rPr>
        <w:t xml:space="preserve"> </w:t>
      </w:r>
      <w:r>
        <w:rPr>
          <w:rFonts w:ascii="Arial" w:eastAsia="Times New Roman" w:hAnsi="Arial" w:cs="Arial"/>
          <w:sz w:val="20"/>
          <w:szCs w:val="20"/>
        </w:rPr>
        <w:t>is studying</w:t>
      </w:r>
      <w:r w:rsidRPr="005561F2">
        <w:rPr>
          <w:rFonts w:ascii="Arial" w:eastAsia="Times New Roman" w:hAnsi="Arial" w:cs="Arial"/>
          <w:sz w:val="20"/>
          <w:szCs w:val="20"/>
        </w:rPr>
        <w:t xml:space="preserve"> </w:t>
      </w:r>
      <w:hyperlink r:id="rId7" w:history="1">
        <w:r w:rsidRPr="005135FF">
          <w:rPr>
            <w:rStyle w:val="Hyperlink"/>
            <w:rFonts w:ascii="Arial" w:eastAsia="Times New Roman" w:hAnsi="Arial" w:cs="Arial"/>
            <w:sz w:val="20"/>
            <w:szCs w:val="20"/>
          </w:rPr>
          <w:t>how a carbohydrate-binding protein in the brain can potentially provide protective effects</w:t>
        </w:r>
      </w:hyperlink>
      <w:r w:rsidRPr="005561F2">
        <w:rPr>
          <w:rFonts w:ascii="Arial" w:eastAsia="Times New Roman" w:hAnsi="Arial" w:cs="Arial"/>
          <w:sz w:val="20"/>
          <w:szCs w:val="20"/>
        </w:rPr>
        <w:t xml:space="preserve"> </w:t>
      </w:r>
      <w:r>
        <w:rPr>
          <w:rFonts w:ascii="Arial" w:eastAsia="Times New Roman" w:hAnsi="Arial" w:cs="Arial"/>
          <w:sz w:val="20"/>
          <w:szCs w:val="20"/>
        </w:rPr>
        <w:t>against</w:t>
      </w:r>
      <w:r w:rsidRPr="005561F2">
        <w:rPr>
          <w:rFonts w:ascii="Arial" w:eastAsia="Times New Roman" w:hAnsi="Arial" w:cs="Arial"/>
          <w:sz w:val="20"/>
          <w:szCs w:val="20"/>
        </w:rPr>
        <w:t xml:space="preserve"> </w:t>
      </w:r>
      <w:r>
        <w:rPr>
          <w:rFonts w:ascii="Arial" w:eastAsia="Times New Roman" w:hAnsi="Arial" w:cs="Arial"/>
          <w:sz w:val="20"/>
          <w:szCs w:val="20"/>
        </w:rPr>
        <w:t>the disease.</w:t>
      </w:r>
      <w:r w:rsidR="00D326FD">
        <w:rPr>
          <w:rFonts w:ascii="Arial" w:eastAsia="Times New Roman" w:hAnsi="Arial" w:cs="Arial"/>
          <w:sz w:val="20"/>
          <w:szCs w:val="20"/>
        </w:rPr>
        <w:t xml:space="preserve"> </w:t>
      </w:r>
    </w:p>
    <w:p w14:paraId="30309CC0" w14:textId="7DA40919" w:rsidR="00261A76" w:rsidRPr="000334E2" w:rsidRDefault="00261A76" w:rsidP="00261A76">
      <w:pPr>
        <w:spacing w:after="300"/>
        <w:rPr>
          <w:rFonts w:ascii="Arial" w:eastAsia="Times New Roman" w:hAnsi="Arial" w:cs="Arial"/>
          <w:sz w:val="20"/>
          <w:szCs w:val="20"/>
        </w:rPr>
      </w:pPr>
      <w:r w:rsidRPr="000334E2">
        <w:rPr>
          <w:rFonts w:ascii="Arial" w:eastAsia="Times New Roman" w:hAnsi="Arial" w:cs="Arial"/>
          <w:sz w:val="20"/>
          <w:szCs w:val="20"/>
        </w:rPr>
        <w:t>“We’ve been making exciting advances in understanding the role of carbohydrates in the brain and how they affect immune cell function</w:t>
      </w:r>
      <w:r w:rsidR="000F33F6">
        <w:rPr>
          <w:rFonts w:ascii="Arial" w:eastAsia="Times New Roman" w:hAnsi="Arial" w:cs="Arial"/>
          <w:sz w:val="20"/>
          <w:szCs w:val="20"/>
        </w:rPr>
        <w:t>,” says Macauley.</w:t>
      </w:r>
      <w:r w:rsidRPr="000334E2">
        <w:rPr>
          <w:rFonts w:ascii="Arial" w:eastAsia="Times New Roman" w:hAnsi="Arial" w:cs="Arial"/>
          <w:sz w:val="20"/>
          <w:szCs w:val="20"/>
        </w:rPr>
        <w:t xml:space="preserve"> </w:t>
      </w:r>
      <w:r w:rsidR="000F33F6">
        <w:rPr>
          <w:rFonts w:ascii="Arial" w:eastAsia="Times New Roman" w:hAnsi="Arial" w:cs="Arial"/>
          <w:sz w:val="20"/>
          <w:szCs w:val="20"/>
        </w:rPr>
        <w:t>“</w:t>
      </w:r>
      <w:r w:rsidRPr="000334E2">
        <w:rPr>
          <w:rFonts w:ascii="Arial" w:eastAsia="Times New Roman" w:hAnsi="Arial" w:cs="Arial"/>
          <w:sz w:val="20"/>
          <w:szCs w:val="20"/>
        </w:rPr>
        <w:t>Thanks to the support from GlycoNet and our other partners, we’re now developing a potential therapeutic strategy to slow down the progression of Alzheimer’s disease.”</w:t>
      </w:r>
    </w:p>
    <w:p w14:paraId="74997F22" w14:textId="78B25D05" w:rsidR="00AA0F00" w:rsidRPr="005561F2" w:rsidRDefault="007F150C" w:rsidP="003F6DF3">
      <w:pPr>
        <w:spacing w:after="300"/>
        <w:rPr>
          <w:rFonts w:ascii="Arial" w:eastAsia="Times New Roman" w:hAnsi="Arial" w:cs="Arial"/>
          <w:sz w:val="20"/>
          <w:szCs w:val="20"/>
        </w:rPr>
      </w:pPr>
      <w:r>
        <w:rPr>
          <w:rFonts w:ascii="Arial" w:eastAsia="Times New Roman" w:hAnsi="Arial" w:cs="Arial"/>
          <w:sz w:val="20"/>
          <w:szCs w:val="20"/>
        </w:rPr>
        <w:t xml:space="preserve">This investment </w:t>
      </w:r>
      <w:r w:rsidR="00B73747">
        <w:rPr>
          <w:rFonts w:ascii="Arial" w:eastAsia="Times New Roman" w:hAnsi="Arial" w:cs="Arial"/>
          <w:sz w:val="20"/>
          <w:szCs w:val="20"/>
        </w:rPr>
        <w:t>is also funding</w:t>
      </w:r>
      <w:r w:rsidR="00AA0F00">
        <w:rPr>
          <w:rFonts w:ascii="Arial" w:eastAsia="Times New Roman" w:hAnsi="Arial" w:cs="Arial"/>
          <w:sz w:val="20"/>
          <w:szCs w:val="20"/>
        </w:rPr>
        <w:t xml:space="preserve"> preclinical trials of a carbohydrate-derived drug </w:t>
      </w:r>
      <w:r w:rsidR="00D820C6">
        <w:rPr>
          <w:rFonts w:ascii="Arial" w:eastAsia="Times New Roman" w:hAnsi="Arial" w:cs="Arial"/>
          <w:sz w:val="20"/>
          <w:szCs w:val="20"/>
        </w:rPr>
        <w:t>to treat Duchenne muscular dystrophy</w:t>
      </w:r>
      <w:r w:rsidR="00AA0F00">
        <w:rPr>
          <w:rFonts w:ascii="Arial" w:eastAsia="Times New Roman" w:hAnsi="Arial" w:cs="Arial"/>
          <w:sz w:val="20"/>
          <w:szCs w:val="20"/>
        </w:rPr>
        <w:t>.</w:t>
      </w:r>
      <w:r>
        <w:rPr>
          <w:rFonts w:ascii="Arial" w:eastAsia="Times New Roman" w:hAnsi="Arial" w:cs="Arial"/>
          <w:sz w:val="20"/>
          <w:szCs w:val="20"/>
        </w:rPr>
        <w:t xml:space="preserve"> </w:t>
      </w:r>
      <w:r w:rsidR="00CB1C33">
        <w:rPr>
          <w:rFonts w:ascii="Arial" w:eastAsia="Times New Roman" w:hAnsi="Arial" w:cs="Arial"/>
          <w:sz w:val="20"/>
          <w:szCs w:val="20"/>
        </w:rPr>
        <w:t xml:space="preserve">The </w:t>
      </w:r>
      <w:r w:rsidR="005135FF">
        <w:rPr>
          <w:rFonts w:ascii="Arial" w:eastAsia="Times New Roman" w:hAnsi="Arial" w:cs="Arial"/>
          <w:sz w:val="20"/>
          <w:szCs w:val="20"/>
        </w:rPr>
        <w:t>team including</w:t>
      </w:r>
      <w:r>
        <w:rPr>
          <w:rFonts w:ascii="Arial" w:eastAsia="Times New Roman" w:hAnsi="Arial" w:cs="Arial"/>
          <w:sz w:val="20"/>
          <w:szCs w:val="20"/>
        </w:rPr>
        <w:t xml:space="preserve"> Sachiko Sato</w:t>
      </w:r>
      <w:r w:rsidR="00021238">
        <w:rPr>
          <w:rFonts w:ascii="Arial" w:eastAsia="Times New Roman" w:hAnsi="Arial" w:cs="Arial"/>
          <w:sz w:val="20"/>
          <w:szCs w:val="20"/>
        </w:rPr>
        <w:t xml:space="preserve">, </w:t>
      </w:r>
      <w:r w:rsidR="00021238" w:rsidRPr="005561F2">
        <w:rPr>
          <w:rFonts w:ascii="Arial" w:eastAsia="Times New Roman" w:hAnsi="Arial" w:cs="Arial"/>
          <w:sz w:val="20"/>
          <w:szCs w:val="20"/>
        </w:rPr>
        <w:t>Masahiko Sato</w:t>
      </w:r>
      <w:r w:rsidR="00021238">
        <w:rPr>
          <w:rFonts w:ascii="Arial" w:eastAsia="Times New Roman" w:hAnsi="Arial" w:cs="Arial"/>
          <w:sz w:val="20"/>
          <w:szCs w:val="20"/>
        </w:rPr>
        <w:t xml:space="preserve">, and </w:t>
      </w:r>
      <w:r w:rsidR="00B73747" w:rsidRPr="00B73747">
        <w:rPr>
          <w:rFonts w:ascii="Arial" w:eastAsia="Times New Roman" w:hAnsi="Arial" w:cs="Arial"/>
          <w:sz w:val="20"/>
          <w:szCs w:val="20"/>
        </w:rPr>
        <w:t xml:space="preserve">Jérôme </w:t>
      </w:r>
      <w:proofErr w:type="spellStart"/>
      <w:r w:rsidR="00021238" w:rsidRPr="00021238">
        <w:rPr>
          <w:rFonts w:ascii="Arial" w:eastAsia="Times New Roman" w:hAnsi="Arial" w:cs="Arial"/>
          <w:sz w:val="20"/>
          <w:szCs w:val="20"/>
        </w:rPr>
        <w:t>Frenette</w:t>
      </w:r>
      <w:proofErr w:type="spellEnd"/>
      <w:r>
        <w:rPr>
          <w:rFonts w:ascii="Arial" w:eastAsia="Times New Roman" w:hAnsi="Arial" w:cs="Arial"/>
          <w:sz w:val="20"/>
          <w:szCs w:val="20"/>
        </w:rPr>
        <w:t xml:space="preserve"> at </w:t>
      </w:r>
      <w:proofErr w:type="spellStart"/>
      <w:r w:rsidRPr="007F150C">
        <w:rPr>
          <w:rFonts w:ascii="Arial" w:eastAsia="Times New Roman" w:hAnsi="Arial" w:cs="Arial"/>
          <w:sz w:val="20"/>
          <w:szCs w:val="20"/>
        </w:rPr>
        <w:t>Université</w:t>
      </w:r>
      <w:proofErr w:type="spellEnd"/>
      <w:r w:rsidRPr="007F150C">
        <w:rPr>
          <w:rFonts w:ascii="Arial" w:eastAsia="Times New Roman" w:hAnsi="Arial" w:cs="Arial"/>
          <w:sz w:val="20"/>
          <w:szCs w:val="20"/>
        </w:rPr>
        <w:t xml:space="preserve"> Laval</w:t>
      </w:r>
      <w:r w:rsidR="00CB1C33">
        <w:rPr>
          <w:rFonts w:ascii="Arial" w:eastAsia="Times New Roman" w:hAnsi="Arial" w:cs="Arial"/>
          <w:sz w:val="20"/>
          <w:szCs w:val="20"/>
        </w:rPr>
        <w:t xml:space="preserve"> is studying </w:t>
      </w:r>
      <w:r w:rsidR="00CB1C33" w:rsidRPr="005135FF">
        <w:rPr>
          <w:rFonts w:ascii="Arial" w:eastAsia="Times New Roman" w:hAnsi="Arial" w:cs="Arial"/>
          <w:sz w:val="20"/>
          <w:szCs w:val="20"/>
        </w:rPr>
        <w:t xml:space="preserve">how </w:t>
      </w:r>
      <w:hyperlink r:id="rId8" w:history="1">
        <w:r w:rsidR="00CB1C33" w:rsidRPr="005135FF">
          <w:rPr>
            <w:rStyle w:val="Hyperlink"/>
            <w:rFonts w:ascii="Arial" w:eastAsia="Times New Roman" w:hAnsi="Arial" w:cs="Arial"/>
            <w:sz w:val="20"/>
            <w:szCs w:val="20"/>
          </w:rPr>
          <w:t xml:space="preserve">this drug </w:t>
        </w:r>
        <w:r w:rsidR="00D820C6" w:rsidRPr="005135FF">
          <w:rPr>
            <w:rStyle w:val="Hyperlink"/>
            <w:rFonts w:ascii="Arial" w:eastAsia="Times New Roman" w:hAnsi="Arial" w:cs="Arial"/>
            <w:sz w:val="20"/>
            <w:szCs w:val="20"/>
          </w:rPr>
          <w:t xml:space="preserve">could reduce tissue damage </w:t>
        </w:r>
        <w:r w:rsidR="005135FF" w:rsidRPr="005135FF">
          <w:rPr>
            <w:rStyle w:val="Hyperlink"/>
            <w:rFonts w:ascii="Arial" w:eastAsia="Times New Roman" w:hAnsi="Arial" w:cs="Arial"/>
            <w:sz w:val="20"/>
            <w:szCs w:val="20"/>
          </w:rPr>
          <w:t>by as much as 50 per cent</w:t>
        </w:r>
      </w:hyperlink>
      <w:r w:rsidR="005135FF">
        <w:rPr>
          <w:rFonts w:ascii="Arial" w:eastAsia="Times New Roman" w:hAnsi="Arial" w:cs="Arial"/>
          <w:sz w:val="20"/>
          <w:szCs w:val="20"/>
        </w:rPr>
        <w:t xml:space="preserve"> </w:t>
      </w:r>
      <w:r w:rsidR="00CB1C33">
        <w:rPr>
          <w:rFonts w:ascii="Arial" w:eastAsia="Times New Roman" w:hAnsi="Arial" w:cs="Arial"/>
          <w:sz w:val="20"/>
          <w:szCs w:val="20"/>
        </w:rPr>
        <w:t>and</w:t>
      </w:r>
      <w:r w:rsidR="00D820C6" w:rsidRPr="00D820C6">
        <w:rPr>
          <w:rFonts w:ascii="Arial" w:eastAsia="Times New Roman" w:hAnsi="Arial" w:cs="Arial"/>
          <w:sz w:val="20"/>
          <w:szCs w:val="20"/>
        </w:rPr>
        <w:t xml:space="preserve"> potentially be used to treat other types of muscular dystrophies</w:t>
      </w:r>
      <w:r w:rsidR="00CB1C33">
        <w:rPr>
          <w:rFonts w:ascii="Arial" w:eastAsia="Times New Roman" w:hAnsi="Arial" w:cs="Arial"/>
          <w:sz w:val="20"/>
          <w:szCs w:val="20"/>
        </w:rPr>
        <w:t xml:space="preserve"> as well</w:t>
      </w:r>
      <w:r w:rsidR="00D820C6" w:rsidRPr="00D820C6">
        <w:rPr>
          <w:rFonts w:ascii="Arial" w:eastAsia="Times New Roman" w:hAnsi="Arial" w:cs="Arial"/>
          <w:sz w:val="20"/>
          <w:szCs w:val="20"/>
        </w:rPr>
        <w:t>.</w:t>
      </w:r>
    </w:p>
    <w:p w14:paraId="17C845DD" w14:textId="634ED799" w:rsidR="001733EF" w:rsidRPr="005561F2" w:rsidRDefault="00FF51CF" w:rsidP="005732EC">
      <w:pPr>
        <w:spacing w:after="300"/>
        <w:rPr>
          <w:rFonts w:ascii="Arial" w:eastAsia="Times New Roman" w:hAnsi="Arial" w:cs="Arial"/>
          <w:sz w:val="20"/>
          <w:szCs w:val="20"/>
        </w:rPr>
      </w:pPr>
      <w:r>
        <w:rPr>
          <w:rFonts w:ascii="Arial" w:eastAsia="Times New Roman" w:hAnsi="Arial" w:cs="Arial"/>
          <w:sz w:val="20"/>
          <w:szCs w:val="20"/>
        </w:rPr>
        <w:t>T</w:t>
      </w:r>
      <w:r w:rsidR="008404AC" w:rsidRPr="005561F2">
        <w:rPr>
          <w:rFonts w:ascii="Arial" w:eastAsia="Times New Roman" w:hAnsi="Arial" w:cs="Arial"/>
          <w:sz w:val="20"/>
          <w:szCs w:val="20"/>
        </w:rPr>
        <w:t xml:space="preserve">his funding </w:t>
      </w:r>
      <w:r>
        <w:rPr>
          <w:rFonts w:ascii="Arial" w:eastAsia="Times New Roman" w:hAnsi="Arial" w:cs="Arial"/>
          <w:sz w:val="20"/>
          <w:szCs w:val="20"/>
        </w:rPr>
        <w:t xml:space="preserve">also </w:t>
      </w:r>
      <w:r w:rsidR="00925B88" w:rsidRPr="005561F2">
        <w:rPr>
          <w:rFonts w:ascii="Arial" w:eastAsia="Times New Roman" w:hAnsi="Arial" w:cs="Arial"/>
          <w:sz w:val="20"/>
          <w:szCs w:val="20"/>
        </w:rPr>
        <w:t>strengthens</w:t>
      </w:r>
      <w:r>
        <w:rPr>
          <w:rFonts w:ascii="Arial" w:eastAsia="Times New Roman" w:hAnsi="Arial" w:cs="Arial"/>
          <w:sz w:val="20"/>
          <w:szCs w:val="20"/>
        </w:rPr>
        <w:t xml:space="preserve"> Canadian</w:t>
      </w:r>
      <w:r w:rsidR="00D455EF">
        <w:rPr>
          <w:rFonts w:ascii="Arial" w:eastAsia="Times New Roman" w:hAnsi="Arial" w:cs="Arial"/>
          <w:sz w:val="20"/>
          <w:szCs w:val="20"/>
        </w:rPr>
        <w:t xml:space="preserve"> collaboration with</w:t>
      </w:r>
      <w:r w:rsidR="00925B88" w:rsidRPr="005561F2">
        <w:rPr>
          <w:rFonts w:ascii="Arial" w:eastAsia="Times New Roman" w:hAnsi="Arial" w:cs="Arial"/>
          <w:sz w:val="20"/>
          <w:szCs w:val="20"/>
        </w:rPr>
        <w:t xml:space="preserve"> </w:t>
      </w:r>
      <w:r w:rsidR="00696DF1" w:rsidRPr="005561F2">
        <w:rPr>
          <w:rFonts w:ascii="Arial" w:eastAsia="Times New Roman" w:hAnsi="Arial" w:cs="Arial"/>
          <w:sz w:val="20"/>
          <w:szCs w:val="20"/>
        </w:rPr>
        <w:t xml:space="preserve">the </w:t>
      </w:r>
      <w:r w:rsidR="007C4714" w:rsidRPr="005561F2">
        <w:rPr>
          <w:rFonts w:ascii="Arial" w:eastAsia="Times New Roman" w:hAnsi="Arial" w:cs="Arial"/>
          <w:sz w:val="20"/>
          <w:szCs w:val="20"/>
        </w:rPr>
        <w:t xml:space="preserve">glycomics communities in Asia and </w:t>
      </w:r>
      <w:r>
        <w:rPr>
          <w:rFonts w:ascii="Arial" w:eastAsia="Times New Roman" w:hAnsi="Arial" w:cs="Arial"/>
          <w:sz w:val="20"/>
          <w:szCs w:val="20"/>
        </w:rPr>
        <w:t xml:space="preserve">throughout </w:t>
      </w:r>
      <w:r w:rsidR="007C4714" w:rsidRPr="005561F2">
        <w:rPr>
          <w:rFonts w:ascii="Arial" w:eastAsia="Times New Roman" w:hAnsi="Arial" w:cs="Arial"/>
          <w:sz w:val="20"/>
          <w:szCs w:val="20"/>
        </w:rPr>
        <w:t xml:space="preserve">North America. An </w:t>
      </w:r>
      <w:r w:rsidR="001733EF" w:rsidRPr="005561F2">
        <w:rPr>
          <w:rFonts w:ascii="Arial" w:eastAsia="Times New Roman" w:hAnsi="Arial" w:cs="Arial"/>
          <w:sz w:val="20"/>
          <w:szCs w:val="20"/>
        </w:rPr>
        <w:t xml:space="preserve">international </w:t>
      </w:r>
      <w:r w:rsidR="007C4714" w:rsidRPr="005561F2">
        <w:rPr>
          <w:rFonts w:ascii="Arial" w:eastAsia="Times New Roman" w:hAnsi="Arial" w:cs="Arial"/>
          <w:sz w:val="20"/>
          <w:szCs w:val="20"/>
        </w:rPr>
        <w:t xml:space="preserve">research </w:t>
      </w:r>
      <w:r w:rsidR="001733EF" w:rsidRPr="005561F2">
        <w:rPr>
          <w:rFonts w:ascii="Arial" w:eastAsia="Times New Roman" w:hAnsi="Arial" w:cs="Arial"/>
          <w:sz w:val="20"/>
          <w:szCs w:val="20"/>
        </w:rPr>
        <w:t>team led by Ching-Ch</w:t>
      </w:r>
      <w:r w:rsidR="003F6DF3">
        <w:rPr>
          <w:rFonts w:ascii="Arial" w:eastAsia="Times New Roman" w:hAnsi="Arial" w:cs="Arial"/>
          <w:sz w:val="20"/>
          <w:szCs w:val="20"/>
        </w:rPr>
        <w:t>i</w:t>
      </w:r>
      <w:r w:rsidR="001733EF" w:rsidRPr="005561F2">
        <w:rPr>
          <w:rFonts w:ascii="Arial" w:eastAsia="Times New Roman" w:hAnsi="Arial" w:cs="Arial"/>
          <w:sz w:val="20"/>
          <w:szCs w:val="20"/>
        </w:rPr>
        <w:t xml:space="preserve">ng Yu (National Chung Cheng University), Chun-Hung Lin (Academia </w:t>
      </w:r>
      <w:proofErr w:type="spellStart"/>
      <w:r w:rsidR="001733EF" w:rsidRPr="005561F2">
        <w:rPr>
          <w:rFonts w:ascii="Arial" w:eastAsia="Times New Roman" w:hAnsi="Arial" w:cs="Arial"/>
          <w:sz w:val="20"/>
          <w:szCs w:val="20"/>
        </w:rPr>
        <w:t>Sini</w:t>
      </w:r>
      <w:r w:rsidR="00012A3D" w:rsidRPr="005561F2">
        <w:rPr>
          <w:rFonts w:ascii="Arial" w:eastAsia="Times New Roman" w:hAnsi="Arial" w:cs="Arial"/>
          <w:sz w:val="20"/>
          <w:szCs w:val="20"/>
        </w:rPr>
        <w:t>c</w:t>
      </w:r>
      <w:r w:rsidR="001733EF" w:rsidRPr="005561F2">
        <w:rPr>
          <w:rFonts w:ascii="Arial" w:eastAsia="Times New Roman" w:hAnsi="Arial" w:cs="Arial"/>
          <w:sz w:val="20"/>
          <w:szCs w:val="20"/>
        </w:rPr>
        <w:t>a</w:t>
      </w:r>
      <w:proofErr w:type="spellEnd"/>
      <w:r w:rsidR="001733EF" w:rsidRPr="005561F2">
        <w:rPr>
          <w:rFonts w:ascii="Arial" w:eastAsia="Times New Roman" w:hAnsi="Arial" w:cs="Arial"/>
          <w:sz w:val="20"/>
          <w:szCs w:val="20"/>
        </w:rPr>
        <w:t>)</w:t>
      </w:r>
      <w:r>
        <w:rPr>
          <w:rFonts w:ascii="Arial" w:eastAsia="Times New Roman" w:hAnsi="Arial" w:cs="Arial"/>
          <w:sz w:val="20"/>
          <w:szCs w:val="20"/>
        </w:rPr>
        <w:t xml:space="preserve"> </w:t>
      </w:r>
      <w:r w:rsidR="001733EF" w:rsidRPr="005561F2">
        <w:rPr>
          <w:rFonts w:ascii="Arial" w:eastAsia="Times New Roman" w:hAnsi="Arial" w:cs="Arial"/>
          <w:sz w:val="20"/>
          <w:szCs w:val="20"/>
        </w:rPr>
        <w:t>and David Kwan (Concordia University) is developing</w:t>
      </w:r>
      <w:r w:rsidR="003A18E5" w:rsidRPr="005561F2">
        <w:rPr>
          <w:rFonts w:ascii="Arial" w:eastAsia="Times New Roman" w:hAnsi="Arial" w:cs="Arial"/>
          <w:sz w:val="20"/>
          <w:szCs w:val="20"/>
        </w:rPr>
        <w:t xml:space="preserve"> a technology</w:t>
      </w:r>
      <w:r w:rsidR="00DB200F" w:rsidRPr="005561F2">
        <w:rPr>
          <w:rFonts w:ascii="Arial" w:eastAsia="Times New Roman" w:hAnsi="Arial" w:cs="Arial"/>
          <w:sz w:val="20"/>
          <w:szCs w:val="20"/>
        </w:rPr>
        <w:t xml:space="preserve"> </w:t>
      </w:r>
      <w:r w:rsidR="007C4714" w:rsidRPr="005561F2">
        <w:rPr>
          <w:rFonts w:ascii="Arial" w:eastAsia="Times New Roman" w:hAnsi="Arial" w:cs="Arial"/>
          <w:sz w:val="20"/>
          <w:szCs w:val="20"/>
        </w:rPr>
        <w:t xml:space="preserve">to investigate interactions between </w:t>
      </w:r>
      <w:r w:rsidR="000E1A36">
        <w:rPr>
          <w:rFonts w:ascii="Arial" w:eastAsia="Times New Roman" w:hAnsi="Arial" w:cs="Arial"/>
          <w:sz w:val="20"/>
          <w:szCs w:val="20"/>
        </w:rPr>
        <w:t>carbohydrates</w:t>
      </w:r>
      <w:r w:rsidR="000E1A36" w:rsidRPr="005561F2">
        <w:rPr>
          <w:rFonts w:ascii="Arial" w:eastAsia="Times New Roman" w:hAnsi="Arial" w:cs="Arial"/>
          <w:sz w:val="20"/>
          <w:szCs w:val="20"/>
        </w:rPr>
        <w:t xml:space="preserve"> </w:t>
      </w:r>
      <w:r w:rsidR="007C4714" w:rsidRPr="005561F2">
        <w:rPr>
          <w:rFonts w:ascii="Arial" w:eastAsia="Times New Roman" w:hAnsi="Arial" w:cs="Arial"/>
          <w:sz w:val="20"/>
          <w:szCs w:val="20"/>
        </w:rPr>
        <w:t xml:space="preserve">and </w:t>
      </w:r>
      <w:r w:rsidR="000E1A36">
        <w:rPr>
          <w:rFonts w:ascii="Arial" w:eastAsia="Times New Roman" w:hAnsi="Arial" w:cs="Arial"/>
          <w:sz w:val="20"/>
          <w:szCs w:val="20"/>
        </w:rPr>
        <w:t>carbohydrate</w:t>
      </w:r>
      <w:r w:rsidR="007C4714" w:rsidRPr="005561F2">
        <w:rPr>
          <w:rFonts w:ascii="Arial" w:eastAsia="Times New Roman" w:hAnsi="Arial" w:cs="Arial"/>
          <w:sz w:val="20"/>
          <w:szCs w:val="20"/>
        </w:rPr>
        <w:t xml:space="preserve">-binding proteins, which </w:t>
      </w:r>
      <w:r w:rsidR="000E1A36">
        <w:rPr>
          <w:rFonts w:ascii="Arial" w:eastAsia="Times New Roman" w:hAnsi="Arial" w:cs="Arial"/>
          <w:sz w:val="20"/>
          <w:szCs w:val="20"/>
        </w:rPr>
        <w:t>play a critical role</w:t>
      </w:r>
      <w:r w:rsidR="000E1A36" w:rsidRPr="005561F2">
        <w:rPr>
          <w:rFonts w:ascii="Arial" w:eastAsia="Times New Roman" w:hAnsi="Arial" w:cs="Arial"/>
          <w:sz w:val="20"/>
          <w:szCs w:val="20"/>
        </w:rPr>
        <w:t xml:space="preserve"> </w:t>
      </w:r>
      <w:r w:rsidR="00696DF1" w:rsidRPr="005561F2">
        <w:rPr>
          <w:rFonts w:ascii="Arial" w:eastAsia="Times New Roman" w:hAnsi="Arial" w:cs="Arial"/>
          <w:sz w:val="20"/>
          <w:szCs w:val="20"/>
        </w:rPr>
        <w:t xml:space="preserve">in inflammation and cell </w:t>
      </w:r>
      <w:r w:rsidR="00750AE2">
        <w:rPr>
          <w:rFonts w:ascii="Arial" w:eastAsia="Times New Roman" w:hAnsi="Arial" w:cs="Arial"/>
          <w:sz w:val="20"/>
          <w:szCs w:val="20"/>
        </w:rPr>
        <w:t>health</w:t>
      </w:r>
      <w:r w:rsidR="00024BF9">
        <w:rPr>
          <w:rFonts w:ascii="Arial" w:eastAsia="Times New Roman" w:hAnsi="Arial" w:cs="Arial"/>
          <w:sz w:val="20"/>
          <w:szCs w:val="20"/>
        </w:rPr>
        <w:t xml:space="preserve"> and could </w:t>
      </w:r>
      <w:r w:rsidR="008230F0">
        <w:rPr>
          <w:rFonts w:ascii="Arial" w:eastAsia="Times New Roman" w:hAnsi="Arial" w:cs="Arial"/>
          <w:sz w:val="20"/>
          <w:szCs w:val="20"/>
        </w:rPr>
        <w:t>lead to</w:t>
      </w:r>
      <w:r w:rsidR="008230F0">
        <w:rPr>
          <w:rFonts w:ascii="Arial" w:eastAsia="Times New Roman" w:hAnsi="Arial" w:cs="Arial"/>
          <w:sz w:val="20"/>
          <w:szCs w:val="20"/>
        </w:rPr>
        <w:t xml:space="preserve"> </w:t>
      </w:r>
      <w:r w:rsidR="00024BF9">
        <w:rPr>
          <w:rFonts w:ascii="Arial" w:eastAsia="Times New Roman" w:hAnsi="Arial" w:cs="Arial"/>
          <w:sz w:val="20"/>
          <w:szCs w:val="20"/>
        </w:rPr>
        <w:t>new avenues for drug development</w:t>
      </w:r>
      <w:r w:rsidR="00696DF1" w:rsidRPr="005561F2">
        <w:rPr>
          <w:rFonts w:ascii="Arial" w:eastAsia="Times New Roman" w:hAnsi="Arial" w:cs="Arial"/>
          <w:sz w:val="20"/>
          <w:szCs w:val="20"/>
        </w:rPr>
        <w:t>.</w:t>
      </w:r>
      <w:r w:rsidR="00024BF9">
        <w:rPr>
          <w:rFonts w:ascii="Arial" w:eastAsia="Times New Roman" w:hAnsi="Arial" w:cs="Arial"/>
          <w:sz w:val="20"/>
          <w:szCs w:val="20"/>
        </w:rPr>
        <w:t xml:space="preserve"> </w:t>
      </w:r>
      <w:r w:rsidR="00696DF1" w:rsidRPr="005561F2">
        <w:rPr>
          <w:rFonts w:ascii="Arial" w:eastAsia="Times New Roman" w:hAnsi="Arial" w:cs="Arial"/>
          <w:sz w:val="20"/>
          <w:szCs w:val="20"/>
        </w:rPr>
        <w:t xml:space="preserve"> </w:t>
      </w:r>
    </w:p>
    <w:p w14:paraId="7EC05901" w14:textId="27E4E9C9" w:rsidR="008D24D4" w:rsidRDefault="00220CC7" w:rsidP="005561F2">
      <w:pPr>
        <w:spacing w:after="300"/>
        <w:rPr>
          <w:rFonts w:ascii="Arial" w:eastAsia="Times New Roman" w:hAnsi="Arial" w:cs="Arial"/>
          <w:sz w:val="20"/>
          <w:szCs w:val="20"/>
        </w:rPr>
      </w:pPr>
      <w:r>
        <w:rPr>
          <w:rFonts w:ascii="Arial" w:eastAsia="Times New Roman" w:hAnsi="Arial" w:cs="Arial"/>
          <w:sz w:val="20"/>
          <w:szCs w:val="20"/>
        </w:rPr>
        <w:t>Through mobilizing knowledge and expertise in the study of carbohydrates, along with strategic investments and partnerships, this funding will enable researchers</w:t>
      </w:r>
      <w:r w:rsidR="006868AD">
        <w:rPr>
          <w:rFonts w:ascii="Arial" w:eastAsia="Times New Roman" w:hAnsi="Arial" w:cs="Arial"/>
          <w:sz w:val="20"/>
          <w:szCs w:val="20"/>
        </w:rPr>
        <w:t xml:space="preserve"> to develop made-in-Canada solutions to unmet health issues</w:t>
      </w:r>
      <w:r w:rsidR="008306A7">
        <w:rPr>
          <w:rFonts w:ascii="Arial" w:eastAsia="Times New Roman" w:hAnsi="Arial" w:cs="Arial"/>
          <w:sz w:val="20"/>
          <w:szCs w:val="20"/>
        </w:rPr>
        <w:t>,</w:t>
      </w:r>
      <w:r w:rsidR="006268A0">
        <w:rPr>
          <w:rFonts w:ascii="Arial" w:eastAsia="Times New Roman" w:hAnsi="Arial" w:cs="Arial"/>
          <w:sz w:val="20"/>
          <w:szCs w:val="20"/>
        </w:rPr>
        <w:t xml:space="preserve"> </w:t>
      </w:r>
      <w:r w:rsidR="008D24D4">
        <w:rPr>
          <w:rFonts w:ascii="Arial" w:eastAsia="Times New Roman" w:hAnsi="Arial" w:cs="Arial"/>
          <w:sz w:val="20"/>
          <w:szCs w:val="20"/>
        </w:rPr>
        <w:t>resulting in new companies, jobs and a positive economic impact</w:t>
      </w:r>
      <w:r w:rsidR="006868AD">
        <w:rPr>
          <w:rFonts w:ascii="Arial" w:eastAsia="Times New Roman" w:hAnsi="Arial" w:cs="Arial"/>
          <w:sz w:val="20"/>
          <w:szCs w:val="20"/>
        </w:rPr>
        <w:t>.</w:t>
      </w:r>
    </w:p>
    <w:p w14:paraId="025380DC" w14:textId="77777777" w:rsidR="00FE7666" w:rsidRDefault="00FE7666" w:rsidP="00CB1C33">
      <w:pPr>
        <w:spacing w:after="120" w:line="360" w:lineRule="atLeast"/>
        <w:outlineLvl w:val="5"/>
        <w:rPr>
          <w:rFonts w:ascii="Arial" w:eastAsia="Times New Roman" w:hAnsi="Arial" w:cs="Arial"/>
          <w:b/>
          <w:bCs/>
          <w:color w:val="333333"/>
          <w:sz w:val="20"/>
          <w:szCs w:val="20"/>
        </w:rPr>
      </w:pPr>
    </w:p>
    <w:p w14:paraId="29526C2A" w14:textId="08DF873A" w:rsidR="005732EC" w:rsidRPr="005561F2" w:rsidRDefault="005732EC" w:rsidP="00CB1C33">
      <w:pPr>
        <w:spacing w:after="120" w:line="360" w:lineRule="atLeast"/>
        <w:outlineLvl w:val="5"/>
        <w:rPr>
          <w:rFonts w:ascii="Arial" w:eastAsia="Times New Roman" w:hAnsi="Arial" w:cs="Arial"/>
          <w:color w:val="333333"/>
          <w:sz w:val="20"/>
          <w:szCs w:val="20"/>
        </w:rPr>
      </w:pPr>
      <w:r w:rsidRPr="005561F2">
        <w:rPr>
          <w:rFonts w:ascii="Arial" w:eastAsia="Times New Roman" w:hAnsi="Arial" w:cs="Arial"/>
          <w:b/>
          <w:bCs/>
          <w:color w:val="333333"/>
          <w:sz w:val="20"/>
          <w:szCs w:val="20"/>
        </w:rPr>
        <w:t>Quick Facts</w:t>
      </w:r>
    </w:p>
    <w:p w14:paraId="09394154" w14:textId="5CCB9AD2" w:rsidR="00C2484C" w:rsidRDefault="00C2484C" w:rsidP="00CB1C33">
      <w:pPr>
        <w:numPr>
          <w:ilvl w:val="0"/>
          <w:numId w:val="1"/>
        </w:numPr>
        <w:spacing w:after="100" w:afterAutospacing="1"/>
        <w:ind w:left="714" w:hanging="357"/>
        <w:rPr>
          <w:rFonts w:ascii="Arial" w:eastAsia="Times New Roman" w:hAnsi="Arial" w:cs="Arial"/>
          <w:sz w:val="20"/>
          <w:szCs w:val="20"/>
        </w:rPr>
      </w:pPr>
      <w:r>
        <w:rPr>
          <w:rFonts w:ascii="Arial" w:eastAsia="Times New Roman" w:hAnsi="Arial" w:cs="Arial"/>
          <w:sz w:val="20"/>
          <w:szCs w:val="20"/>
        </w:rPr>
        <w:t xml:space="preserve">Glycomics is the study of </w:t>
      </w:r>
      <w:r w:rsidR="00024BF9">
        <w:rPr>
          <w:rFonts w:ascii="Arial" w:eastAsia="Times New Roman" w:hAnsi="Arial" w:cs="Arial"/>
          <w:sz w:val="20"/>
          <w:szCs w:val="20"/>
        </w:rPr>
        <w:t xml:space="preserve">glycans </w:t>
      </w:r>
      <w:r w:rsidR="00396B9A">
        <w:rPr>
          <w:rFonts w:ascii="Arial" w:eastAsia="Times New Roman" w:hAnsi="Arial" w:cs="Arial"/>
          <w:sz w:val="20"/>
          <w:szCs w:val="20"/>
        </w:rPr>
        <w:t>(</w:t>
      </w:r>
      <w:r w:rsidR="00024BF9">
        <w:rPr>
          <w:rFonts w:ascii="Arial" w:eastAsia="Times New Roman" w:hAnsi="Arial" w:cs="Arial"/>
          <w:sz w:val="20"/>
          <w:szCs w:val="20"/>
        </w:rPr>
        <w:t>carbohydrates or sugars</w:t>
      </w:r>
      <w:r w:rsidR="00396B9A">
        <w:rPr>
          <w:rFonts w:ascii="Arial" w:eastAsia="Times New Roman" w:hAnsi="Arial" w:cs="Arial"/>
          <w:sz w:val="20"/>
          <w:szCs w:val="20"/>
        </w:rPr>
        <w:t>)</w:t>
      </w:r>
      <w:r>
        <w:rPr>
          <w:rFonts w:ascii="Arial" w:eastAsia="Times New Roman" w:hAnsi="Arial" w:cs="Arial"/>
          <w:sz w:val="20"/>
          <w:szCs w:val="20"/>
        </w:rPr>
        <w:t xml:space="preserve"> in all living organisms.</w:t>
      </w:r>
    </w:p>
    <w:p w14:paraId="5A0C4C0A" w14:textId="03C4F8BB" w:rsidR="005732EC" w:rsidRDefault="005732EC" w:rsidP="005732EC">
      <w:pPr>
        <w:numPr>
          <w:ilvl w:val="0"/>
          <w:numId w:val="1"/>
        </w:numPr>
        <w:spacing w:before="100" w:beforeAutospacing="1" w:after="100" w:afterAutospacing="1"/>
        <w:rPr>
          <w:rFonts w:ascii="Arial" w:eastAsia="Times New Roman" w:hAnsi="Arial" w:cs="Arial"/>
          <w:sz w:val="20"/>
          <w:szCs w:val="20"/>
        </w:rPr>
      </w:pPr>
      <w:r w:rsidRPr="005561F2">
        <w:rPr>
          <w:rFonts w:ascii="Arial" w:eastAsia="Times New Roman" w:hAnsi="Arial" w:cs="Arial"/>
          <w:sz w:val="20"/>
          <w:szCs w:val="20"/>
        </w:rPr>
        <w:t>Today’s announcement is for $1.</w:t>
      </w:r>
      <w:r w:rsidR="001506BE" w:rsidRPr="005561F2">
        <w:rPr>
          <w:rFonts w:ascii="Arial" w:eastAsia="Times New Roman" w:hAnsi="Arial" w:cs="Arial"/>
          <w:sz w:val="20"/>
          <w:szCs w:val="20"/>
        </w:rPr>
        <w:t>73</w:t>
      </w:r>
      <w:r w:rsidRPr="005561F2">
        <w:rPr>
          <w:rFonts w:ascii="Arial" w:eastAsia="Times New Roman" w:hAnsi="Arial" w:cs="Arial"/>
          <w:sz w:val="20"/>
          <w:szCs w:val="20"/>
        </w:rPr>
        <w:t xml:space="preserve"> million in funding for glycomics research and an additional $</w:t>
      </w:r>
      <w:r w:rsidR="001506BE" w:rsidRPr="005561F2">
        <w:rPr>
          <w:rFonts w:ascii="Arial" w:eastAsia="Times New Roman" w:hAnsi="Arial" w:cs="Arial"/>
          <w:sz w:val="20"/>
          <w:szCs w:val="20"/>
        </w:rPr>
        <w:t>5.97</w:t>
      </w:r>
      <w:r w:rsidRPr="005561F2">
        <w:rPr>
          <w:rFonts w:ascii="Arial" w:eastAsia="Times New Roman" w:hAnsi="Arial" w:cs="Arial"/>
          <w:sz w:val="20"/>
          <w:szCs w:val="20"/>
        </w:rPr>
        <w:t xml:space="preserve"> million in co-funding from research partners and industry collaborators across Canada.</w:t>
      </w:r>
    </w:p>
    <w:p w14:paraId="1091B288" w14:textId="2E771E1E" w:rsidR="008C45F5" w:rsidRPr="001C416B" w:rsidRDefault="008C45F5" w:rsidP="001C416B">
      <w:pPr>
        <w:pStyle w:val="ListParagraph"/>
        <w:numPr>
          <w:ilvl w:val="0"/>
          <w:numId w:val="1"/>
        </w:numPr>
        <w:spacing w:after="300"/>
        <w:rPr>
          <w:rFonts w:ascii="Arial" w:eastAsia="Times New Roman" w:hAnsi="Arial" w:cs="Arial"/>
          <w:sz w:val="20"/>
          <w:szCs w:val="20"/>
        </w:rPr>
      </w:pPr>
      <w:r w:rsidRPr="008C45F5">
        <w:rPr>
          <w:rFonts w:ascii="Arial" w:eastAsia="Times New Roman" w:hAnsi="Arial" w:cs="Arial"/>
          <w:sz w:val="20"/>
          <w:szCs w:val="20"/>
        </w:rPr>
        <w:t xml:space="preserve">The </w:t>
      </w:r>
      <w:r w:rsidR="00E14CA0" w:rsidRPr="008C45F5">
        <w:rPr>
          <w:rFonts w:ascii="Arial" w:eastAsia="Times New Roman" w:hAnsi="Arial" w:cs="Arial"/>
          <w:sz w:val="20"/>
          <w:szCs w:val="20"/>
        </w:rPr>
        <w:t xml:space="preserve">awarded </w:t>
      </w:r>
      <w:r w:rsidRPr="008C45F5">
        <w:rPr>
          <w:rFonts w:ascii="Arial" w:eastAsia="Times New Roman" w:hAnsi="Arial" w:cs="Arial"/>
          <w:sz w:val="20"/>
          <w:szCs w:val="20"/>
        </w:rPr>
        <w:t xml:space="preserve">projects fall under four </w:t>
      </w:r>
      <w:r w:rsidR="00457744">
        <w:rPr>
          <w:rFonts w:ascii="Arial" w:eastAsia="Times New Roman" w:hAnsi="Arial" w:cs="Arial"/>
          <w:sz w:val="20"/>
          <w:szCs w:val="20"/>
        </w:rPr>
        <w:t xml:space="preserve">of GlycoNet’s </w:t>
      </w:r>
      <w:r w:rsidRPr="008C45F5">
        <w:rPr>
          <w:rFonts w:ascii="Arial" w:eastAsia="Times New Roman" w:hAnsi="Arial" w:cs="Arial"/>
          <w:sz w:val="20"/>
          <w:szCs w:val="20"/>
        </w:rPr>
        <w:t>funding streams—strategic initiatives, translational grants, international partnerships and clinical partnerships.</w:t>
      </w:r>
      <w:r>
        <w:rPr>
          <w:rFonts w:ascii="Arial" w:eastAsia="Times New Roman" w:hAnsi="Arial" w:cs="Arial"/>
          <w:sz w:val="20"/>
          <w:szCs w:val="20"/>
        </w:rPr>
        <w:t xml:space="preserve"> </w:t>
      </w:r>
      <w:r w:rsidR="005732EC" w:rsidRPr="001C416B">
        <w:rPr>
          <w:rFonts w:ascii="Arial" w:eastAsia="Times New Roman" w:hAnsi="Arial" w:cs="Arial"/>
          <w:sz w:val="20"/>
          <w:szCs w:val="20"/>
        </w:rPr>
        <w:t xml:space="preserve">This funding will support </w:t>
      </w:r>
      <w:r w:rsidR="001506BE" w:rsidRPr="001C416B">
        <w:rPr>
          <w:rFonts w:ascii="Arial" w:eastAsia="Times New Roman" w:hAnsi="Arial" w:cs="Arial"/>
          <w:sz w:val="20"/>
          <w:szCs w:val="20"/>
        </w:rPr>
        <w:t>eight</w:t>
      </w:r>
      <w:r w:rsidR="005732EC" w:rsidRPr="001C416B">
        <w:rPr>
          <w:rFonts w:ascii="Arial" w:eastAsia="Times New Roman" w:hAnsi="Arial" w:cs="Arial"/>
          <w:sz w:val="20"/>
          <w:szCs w:val="20"/>
        </w:rPr>
        <w:t xml:space="preserve"> projects within GlycoNet’s </w:t>
      </w:r>
      <w:r w:rsidR="001506BE" w:rsidRPr="001C416B">
        <w:rPr>
          <w:rFonts w:ascii="Arial" w:eastAsia="Times New Roman" w:hAnsi="Arial" w:cs="Arial"/>
          <w:sz w:val="20"/>
          <w:szCs w:val="20"/>
        </w:rPr>
        <w:t xml:space="preserve">Strategic Initiatives </w:t>
      </w:r>
      <w:r w:rsidR="005732EC" w:rsidRPr="001C416B">
        <w:rPr>
          <w:rFonts w:ascii="Arial" w:eastAsia="Times New Roman" w:hAnsi="Arial" w:cs="Arial"/>
          <w:sz w:val="20"/>
          <w:szCs w:val="20"/>
        </w:rPr>
        <w:t xml:space="preserve">Grant, </w:t>
      </w:r>
      <w:r w:rsidR="001506BE" w:rsidRPr="001C416B">
        <w:rPr>
          <w:rFonts w:ascii="Arial" w:eastAsia="Times New Roman" w:hAnsi="Arial" w:cs="Arial"/>
          <w:sz w:val="20"/>
          <w:szCs w:val="20"/>
        </w:rPr>
        <w:t>two</w:t>
      </w:r>
      <w:r w:rsidR="005732EC" w:rsidRPr="001C416B">
        <w:rPr>
          <w:rFonts w:ascii="Arial" w:eastAsia="Times New Roman" w:hAnsi="Arial" w:cs="Arial"/>
          <w:sz w:val="20"/>
          <w:szCs w:val="20"/>
        </w:rPr>
        <w:t xml:space="preserve"> Translational Grant</w:t>
      </w:r>
      <w:r w:rsidR="00E502D5" w:rsidRPr="001C416B">
        <w:rPr>
          <w:rFonts w:ascii="Arial" w:eastAsia="Times New Roman" w:hAnsi="Arial" w:cs="Arial"/>
          <w:sz w:val="20"/>
          <w:szCs w:val="20"/>
        </w:rPr>
        <w:t>s</w:t>
      </w:r>
      <w:r w:rsidR="001506BE" w:rsidRPr="001C416B">
        <w:rPr>
          <w:rFonts w:ascii="Arial" w:eastAsia="Times New Roman" w:hAnsi="Arial" w:cs="Arial"/>
          <w:sz w:val="20"/>
          <w:szCs w:val="20"/>
        </w:rPr>
        <w:t xml:space="preserve">, </w:t>
      </w:r>
      <w:r w:rsidR="008F60E6" w:rsidRPr="001C416B">
        <w:rPr>
          <w:rFonts w:ascii="Arial" w:eastAsia="Times New Roman" w:hAnsi="Arial" w:cs="Arial"/>
          <w:sz w:val="20"/>
          <w:szCs w:val="20"/>
        </w:rPr>
        <w:t xml:space="preserve">two Clinical Partnerships Grants </w:t>
      </w:r>
      <w:r w:rsidR="001506BE" w:rsidRPr="001C416B">
        <w:rPr>
          <w:rFonts w:ascii="Arial" w:eastAsia="Times New Roman" w:hAnsi="Arial" w:cs="Arial"/>
          <w:sz w:val="20"/>
          <w:szCs w:val="20"/>
        </w:rPr>
        <w:t>and one International Partnerships Grant.</w:t>
      </w:r>
    </w:p>
    <w:p w14:paraId="591DA01C" w14:textId="244505FE" w:rsidR="005732EC" w:rsidRPr="001C416B" w:rsidRDefault="005732EC" w:rsidP="001C416B">
      <w:pPr>
        <w:pStyle w:val="ListParagraph"/>
        <w:numPr>
          <w:ilvl w:val="0"/>
          <w:numId w:val="1"/>
        </w:numPr>
        <w:spacing w:after="300"/>
        <w:rPr>
          <w:rFonts w:ascii="Arial" w:eastAsia="Times New Roman" w:hAnsi="Arial" w:cs="Arial"/>
          <w:sz w:val="20"/>
          <w:szCs w:val="20"/>
        </w:rPr>
      </w:pPr>
      <w:r w:rsidRPr="001C416B">
        <w:rPr>
          <w:rFonts w:ascii="Arial" w:eastAsia="Times New Roman" w:hAnsi="Arial" w:cs="Arial"/>
          <w:sz w:val="20"/>
          <w:szCs w:val="20"/>
        </w:rPr>
        <w:t xml:space="preserve">Since 2015, GlycoNet has </w:t>
      </w:r>
      <w:r w:rsidR="00832529">
        <w:rPr>
          <w:rFonts w:ascii="Arial" w:eastAsia="Times New Roman" w:hAnsi="Arial" w:cs="Arial"/>
          <w:sz w:val="20"/>
          <w:szCs w:val="20"/>
        </w:rPr>
        <w:t>invested</w:t>
      </w:r>
      <w:r w:rsidR="007F3985" w:rsidRPr="001C416B">
        <w:rPr>
          <w:rFonts w:ascii="Arial" w:eastAsia="Times New Roman" w:hAnsi="Arial" w:cs="Arial"/>
          <w:sz w:val="20"/>
          <w:szCs w:val="20"/>
        </w:rPr>
        <w:t xml:space="preserve"> </w:t>
      </w:r>
      <w:r w:rsidRPr="001C416B">
        <w:rPr>
          <w:rFonts w:ascii="Arial" w:eastAsia="Times New Roman" w:hAnsi="Arial" w:cs="Arial"/>
          <w:sz w:val="20"/>
          <w:szCs w:val="20"/>
        </w:rPr>
        <w:t>$</w:t>
      </w:r>
      <w:r w:rsidR="007F3985">
        <w:rPr>
          <w:rFonts w:ascii="Arial" w:eastAsia="Times New Roman" w:hAnsi="Arial" w:cs="Arial"/>
          <w:sz w:val="20"/>
          <w:szCs w:val="20"/>
        </w:rPr>
        <w:t>29</w:t>
      </w:r>
      <w:r w:rsidR="007F3985" w:rsidRPr="001C416B">
        <w:rPr>
          <w:rFonts w:ascii="Arial" w:eastAsia="Times New Roman" w:hAnsi="Arial" w:cs="Arial"/>
          <w:sz w:val="20"/>
          <w:szCs w:val="20"/>
        </w:rPr>
        <w:t xml:space="preserve"> </w:t>
      </w:r>
      <w:r w:rsidRPr="001C416B">
        <w:rPr>
          <w:rFonts w:ascii="Arial" w:eastAsia="Times New Roman" w:hAnsi="Arial" w:cs="Arial"/>
          <w:sz w:val="20"/>
          <w:szCs w:val="20"/>
        </w:rPr>
        <w:t xml:space="preserve">million from the federal </w:t>
      </w:r>
      <w:r w:rsidR="000403C3" w:rsidRPr="001C416B">
        <w:rPr>
          <w:rFonts w:ascii="Arial" w:eastAsia="Times New Roman" w:hAnsi="Arial" w:cs="Arial"/>
          <w:sz w:val="20"/>
          <w:szCs w:val="20"/>
        </w:rPr>
        <w:t xml:space="preserve">Network of </w:t>
      </w:r>
      <w:r w:rsidR="00FF7C3E">
        <w:rPr>
          <w:rFonts w:ascii="Arial" w:eastAsia="Times New Roman" w:hAnsi="Arial" w:cs="Arial"/>
          <w:sz w:val="20"/>
          <w:szCs w:val="20"/>
        </w:rPr>
        <w:t>Centres</w:t>
      </w:r>
      <w:r w:rsidR="00FF7C3E" w:rsidRPr="001C416B">
        <w:rPr>
          <w:rFonts w:ascii="Arial" w:eastAsia="Times New Roman" w:hAnsi="Arial" w:cs="Arial"/>
          <w:sz w:val="20"/>
          <w:szCs w:val="20"/>
        </w:rPr>
        <w:t xml:space="preserve"> </w:t>
      </w:r>
      <w:r w:rsidR="000403C3" w:rsidRPr="001C416B">
        <w:rPr>
          <w:rFonts w:ascii="Arial" w:eastAsia="Times New Roman" w:hAnsi="Arial" w:cs="Arial"/>
          <w:sz w:val="20"/>
          <w:szCs w:val="20"/>
        </w:rPr>
        <w:t xml:space="preserve">of Excellence </w:t>
      </w:r>
      <w:r w:rsidRPr="001C416B">
        <w:rPr>
          <w:rFonts w:ascii="Arial" w:eastAsia="Times New Roman" w:hAnsi="Arial" w:cs="Arial"/>
          <w:sz w:val="20"/>
          <w:szCs w:val="20"/>
        </w:rPr>
        <w:t>program</w:t>
      </w:r>
      <w:r w:rsidR="00832529">
        <w:rPr>
          <w:rFonts w:ascii="Arial" w:eastAsia="Times New Roman" w:hAnsi="Arial" w:cs="Arial"/>
          <w:sz w:val="20"/>
          <w:szCs w:val="20"/>
        </w:rPr>
        <w:t xml:space="preserve"> and leveraged</w:t>
      </w:r>
      <w:r w:rsidR="007F3985">
        <w:rPr>
          <w:rFonts w:ascii="Arial" w:eastAsia="Times New Roman" w:hAnsi="Arial" w:cs="Arial"/>
          <w:sz w:val="20"/>
          <w:szCs w:val="20"/>
        </w:rPr>
        <w:t xml:space="preserve"> $35 million </w:t>
      </w:r>
      <w:r w:rsidR="00832529">
        <w:rPr>
          <w:rFonts w:ascii="Arial" w:eastAsia="Times New Roman" w:hAnsi="Arial" w:cs="Arial"/>
          <w:sz w:val="20"/>
          <w:szCs w:val="20"/>
        </w:rPr>
        <w:t>of</w:t>
      </w:r>
      <w:r w:rsidR="007F3985">
        <w:rPr>
          <w:rFonts w:ascii="Arial" w:eastAsia="Times New Roman" w:hAnsi="Arial" w:cs="Arial"/>
          <w:sz w:val="20"/>
          <w:szCs w:val="20"/>
        </w:rPr>
        <w:t xml:space="preserve"> </w:t>
      </w:r>
      <w:r w:rsidR="00832529">
        <w:rPr>
          <w:rFonts w:ascii="Arial" w:eastAsia="Times New Roman" w:hAnsi="Arial" w:cs="Arial"/>
          <w:sz w:val="20"/>
          <w:szCs w:val="20"/>
        </w:rPr>
        <w:t>partner funding into R&amp;D</w:t>
      </w:r>
      <w:r w:rsidRPr="001C416B">
        <w:rPr>
          <w:rFonts w:ascii="Arial" w:eastAsia="Times New Roman" w:hAnsi="Arial" w:cs="Arial"/>
          <w:sz w:val="20"/>
          <w:szCs w:val="20"/>
        </w:rPr>
        <w:t xml:space="preserve">, </w:t>
      </w:r>
      <w:r w:rsidR="00E3588B" w:rsidRPr="001C416B">
        <w:rPr>
          <w:rFonts w:ascii="Arial" w:eastAsia="Times New Roman" w:hAnsi="Arial" w:cs="Arial"/>
          <w:sz w:val="20"/>
          <w:szCs w:val="20"/>
        </w:rPr>
        <w:t>trained</w:t>
      </w:r>
      <w:r w:rsidRPr="001C416B">
        <w:rPr>
          <w:rFonts w:ascii="Arial" w:eastAsia="Times New Roman" w:hAnsi="Arial" w:cs="Arial"/>
          <w:sz w:val="20"/>
          <w:szCs w:val="20"/>
        </w:rPr>
        <w:t xml:space="preserve"> over </w:t>
      </w:r>
      <w:r w:rsidR="00E502D5" w:rsidRPr="001C416B">
        <w:rPr>
          <w:rFonts w:ascii="Arial" w:eastAsia="Times New Roman" w:hAnsi="Arial" w:cs="Arial"/>
          <w:sz w:val="20"/>
          <w:szCs w:val="20"/>
        </w:rPr>
        <w:t xml:space="preserve">550 </w:t>
      </w:r>
      <w:r w:rsidRPr="001C416B">
        <w:rPr>
          <w:rFonts w:ascii="Arial" w:eastAsia="Times New Roman" w:hAnsi="Arial" w:cs="Arial"/>
          <w:sz w:val="20"/>
          <w:szCs w:val="20"/>
        </w:rPr>
        <w:t xml:space="preserve">highly qualified personnel and </w:t>
      </w:r>
      <w:r w:rsidR="00E3588B" w:rsidRPr="001C416B">
        <w:rPr>
          <w:rFonts w:ascii="Arial" w:eastAsia="Times New Roman" w:hAnsi="Arial" w:cs="Arial"/>
          <w:sz w:val="20"/>
          <w:szCs w:val="20"/>
        </w:rPr>
        <w:t>has supported the start-up of</w:t>
      </w:r>
      <w:r w:rsidRPr="001C416B">
        <w:rPr>
          <w:rFonts w:ascii="Arial" w:eastAsia="Times New Roman" w:hAnsi="Arial" w:cs="Arial"/>
          <w:sz w:val="20"/>
          <w:szCs w:val="20"/>
        </w:rPr>
        <w:t xml:space="preserve"> </w:t>
      </w:r>
      <w:r w:rsidR="00070A24">
        <w:rPr>
          <w:rFonts w:ascii="Arial" w:eastAsia="Times New Roman" w:hAnsi="Arial" w:cs="Arial"/>
          <w:sz w:val="20"/>
          <w:szCs w:val="20"/>
        </w:rPr>
        <w:t>5</w:t>
      </w:r>
      <w:r w:rsidR="00070A24" w:rsidRPr="001C416B">
        <w:rPr>
          <w:rFonts w:ascii="Arial" w:eastAsia="Times New Roman" w:hAnsi="Arial" w:cs="Arial"/>
          <w:sz w:val="20"/>
          <w:szCs w:val="20"/>
        </w:rPr>
        <w:t xml:space="preserve"> </w:t>
      </w:r>
      <w:r w:rsidRPr="001C416B">
        <w:rPr>
          <w:rFonts w:ascii="Arial" w:eastAsia="Times New Roman" w:hAnsi="Arial" w:cs="Arial"/>
          <w:sz w:val="20"/>
          <w:szCs w:val="20"/>
        </w:rPr>
        <w:t>new Canadian companies.</w:t>
      </w:r>
    </w:p>
    <w:p w14:paraId="7CEEA38D" w14:textId="48338E4F" w:rsidR="008C45F5" w:rsidRPr="002738C5" w:rsidRDefault="008C45F5" w:rsidP="008C45F5">
      <w:pPr>
        <w:spacing w:before="100" w:beforeAutospacing="1" w:after="100" w:afterAutospacing="1"/>
        <w:rPr>
          <w:rFonts w:ascii="Arial" w:eastAsia="Times New Roman" w:hAnsi="Arial" w:cs="Arial"/>
          <w:sz w:val="20"/>
          <w:szCs w:val="20"/>
        </w:rPr>
      </w:pPr>
      <w:r w:rsidRPr="002738C5">
        <w:rPr>
          <w:rFonts w:ascii="Arial" w:eastAsia="Times New Roman" w:hAnsi="Arial" w:cs="Arial"/>
          <w:sz w:val="20"/>
          <w:szCs w:val="20"/>
        </w:rPr>
        <w:t xml:space="preserve">Learn </w:t>
      </w:r>
      <w:r w:rsidR="00973CE4" w:rsidRPr="002738C5">
        <w:rPr>
          <w:rFonts w:ascii="Arial" w:eastAsia="Times New Roman" w:hAnsi="Arial" w:cs="Arial"/>
          <w:sz w:val="20"/>
          <w:szCs w:val="20"/>
        </w:rPr>
        <w:t>m</w:t>
      </w:r>
      <w:r w:rsidR="005C132F" w:rsidRPr="002738C5">
        <w:rPr>
          <w:rFonts w:ascii="Arial" w:eastAsia="Times New Roman" w:hAnsi="Arial" w:cs="Arial"/>
          <w:sz w:val="20"/>
          <w:szCs w:val="20"/>
        </w:rPr>
        <w:t>o</w:t>
      </w:r>
      <w:r w:rsidRPr="002738C5">
        <w:rPr>
          <w:rFonts w:ascii="Arial" w:eastAsia="Times New Roman" w:hAnsi="Arial" w:cs="Arial"/>
          <w:sz w:val="20"/>
          <w:szCs w:val="20"/>
        </w:rPr>
        <w:t xml:space="preserve">re </w:t>
      </w:r>
      <w:hyperlink r:id="rId9" w:history="1">
        <w:r w:rsidR="002738C5" w:rsidRPr="003C6386">
          <w:rPr>
            <w:rStyle w:val="Hyperlink"/>
            <w:rFonts w:ascii="Arial" w:eastAsia="Times New Roman" w:hAnsi="Arial" w:cs="Arial"/>
            <w:sz w:val="20"/>
            <w:szCs w:val="20"/>
          </w:rPr>
          <w:t>he</w:t>
        </w:r>
        <w:r w:rsidR="002738C5" w:rsidRPr="003C6386">
          <w:rPr>
            <w:rStyle w:val="Hyperlink"/>
            <w:rFonts w:ascii="Arial" w:eastAsia="Times New Roman" w:hAnsi="Arial" w:cs="Arial"/>
            <w:sz w:val="20"/>
            <w:szCs w:val="20"/>
          </w:rPr>
          <w:t>r</w:t>
        </w:r>
        <w:r w:rsidR="002738C5" w:rsidRPr="003C6386">
          <w:rPr>
            <w:rStyle w:val="Hyperlink"/>
            <w:rFonts w:ascii="Arial" w:eastAsia="Times New Roman" w:hAnsi="Arial" w:cs="Arial"/>
            <w:sz w:val="20"/>
            <w:szCs w:val="20"/>
          </w:rPr>
          <w:t>e</w:t>
        </w:r>
      </w:hyperlink>
      <w:r w:rsidR="002738C5" w:rsidRPr="002738C5">
        <w:rPr>
          <w:rFonts w:ascii="Arial" w:eastAsia="Times New Roman" w:hAnsi="Arial" w:cs="Arial"/>
          <w:sz w:val="20"/>
          <w:szCs w:val="20"/>
        </w:rPr>
        <w:t xml:space="preserve"> </w:t>
      </w:r>
      <w:r w:rsidRPr="002738C5">
        <w:rPr>
          <w:rFonts w:ascii="Arial" w:eastAsia="Times New Roman" w:hAnsi="Arial" w:cs="Arial"/>
          <w:sz w:val="20"/>
          <w:szCs w:val="20"/>
        </w:rPr>
        <w:t xml:space="preserve">about the </w:t>
      </w:r>
      <w:r w:rsidR="00973CE4" w:rsidRPr="002738C5">
        <w:rPr>
          <w:rFonts w:ascii="Arial" w:eastAsia="Times New Roman" w:hAnsi="Arial" w:cs="Arial"/>
          <w:sz w:val="20"/>
          <w:szCs w:val="20"/>
        </w:rPr>
        <w:t>p</w:t>
      </w:r>
      <w:r w:rsidRPr="002738C5">
        <w:rPr>
          <w:rFonts w:ascii="Arial" w:eastAsia="Times New Roman" w:hAnsi="Arial" w:cs="Arial"/>
          <w:sz w:val="20"/>
          <w:szCs w:val="20"/>
        </w:rPr>
        <w:t xml:space="preserve">rojects </w:t>
      </w:r>
      <w:r w:rsidR="00973CE4" w:rsidRPr="002738C5">
        <w:rPr>
          <w:rFonts w:ascii="Arial" w:eastAsia="Times New Roman" w:hAnsi="Arial" w:cs="Arial"/>
          <w:sz w:val="20"/>
          <w:szCs w:val="20"/>
        </w:rPr>
        <w:t>r</w:t>
      </w:r>
      <w:r w:rsidRPr="002738C5">
        <w:rPr>
          <w:rFonts w:ascii="Arial" w:eastAsia="Times New Roman" w:hAnsi="Arial" w:cs="Arial"/>
          <w:sz w:val="20"/>
          <w:szCs w:val="20"/>
        </w:rPr>
        <w:t xml:space="preserve">eceiving </w:t>
      </w:r>
      <w:r w:rsidR="00973CE4" w:rsidRPr="002738C5">
        <w:rPr>
          <w:rFonts w:ascii="Arial" w:eastAsia="Times New Roman" w:hAnsi="Arial" w:cs="Arial"/>
          <w:sz w:val="20"/>
          <w:szCs w:val="20"/>
        </w:rPr>
        <w:t>f</w:t>
      </w:r>
      <w:r w:rsidRPr="002738C5">
        <w:rPr>
          <w:rFonts w:ascii="Arial" w:eastAsia="Times New Roman" w:hAnsi="Arial" w:cs="Arial"/>
          <w:sz w:val="20"/>
          <w:szCs w:val="20"/>
        </w:rPr>
        <w:t>unding</w:t>
      </w:r>
      <w:r w:rsidR="002738C5" w:rsidRPr="002738C5">
        <w:rPr>
          <w:rFonts w:ascii="Arial" w:eastAsia="Times New Roman" w:hAnsi="Arial" w:cs="Arial"/>
          <w:sz w:val="20"/>
          <w:szCs w:val="20"/>
        </w:rPr>
        <w:t>.</w:t>
      </w:r>
    </w:p>
    <w:p w14:paraId="438C355E" w14:textId="77777777" w:rsidR="005732EC" w:rsidRPr="005561F2" w:rsidRDefault="005732EC" w:rsidP="00CB1C33">
      <w:pPr>
        <w:spacing w:after="120" w:line="360" w:lineRule="atLeast"/>
        <w:outlineLvl w:val="5"/>
        <w:rPr>
          <w:rFonts w:ascii="Arial" w:eastAsia="Times New Roman" w:hAnsi="Arial" w:cs="Arial"/>
          <w:color w:val="333333"/>
          <w:sz w:val="20"/>
          <w:szCs w:val="20"/>
        </w:rPr>
      </w:pPr>
      <w:r w:rsidRPr="005561F2">
        <w:rPr>
          <w:rFonts w:ascii="Arial" w:eastAsia="Times New Roman" w:hAnsi="Arial" w:cs="Arial"/>
          <w:b/>
          <w:bCs/>
          <w:color w:val="333333"/>
          <w:sz w:val="20"/>
          <w:szCs w:val="20"/>
        </w:rPr>
        <w:t>About GlycoNet</w:t>
      </w:r>
    </w:p>
    <w:p w14:paraId="0AD189E8" w14:textId="32555630" w:rsidR="005732EC" w:rsidRPr="005561F2" w:rsidRDefault="005732EC" w:rsidP="005732EC">
      <w:pPr>
        <w:spacing w:after="300"/>
        <w:rPr>
          <w:rFonts w:ascii="Arial" w:eastAsia="Times New Roman" w:hAnsi="Arial" w:cs="Arial"/>
          <w:sz w:val="20"/>
          <w:szCs w:val="20"/>
        </w:rPr>
      </w:pPr>
      <w:r w:rsidRPr="005561F2">
        <w:rPr>
          <w:rFonts w:ascii="Arial" w:eastAsia="Times New Roman" w:hAnsi="Arial" w:cs="Arial"/>
          <w:sz w:val="20"/>
          <w:szCs w:val="20"/>
        </w:rPr>
        <w:t xml:space="preserve">GlycoNet is advancing research, innovation and training in glycomics to improve the quality of life of Canadians. GlycoNet is a one-stop global destination focused on developing new carbohydrate-based drugs, vaccines and diagnostics, in collaboration with academic and industry organizations to address areas of unmet need through applied glycomics research. Funded by the federal Networks of Centres of Excellence (NCE) program and a range of partners, the network includes over </w:t>
      </w:r>
      <w:r w:rsidR="007E3643">
        <w:rPr>
          <w:rFonts w:ascii="Arial" w:eastAsia="Times New Roman" w:hAnsi="Arial" w:cs="Arial"/>
          <w:sz w:val="20"/>
          <w:szCs w:val="20"/>
        </w:rPr>
        <w:t>175</w:t>
      </w:r>
      <w:r w:rsidR="007E3643" w:rsidRPr="005561F2">
        <w:rPr>
          <w:rFonts w:ascii="Arial" w:eastAsia="Times New Roman" w:hAnsi="Arial" w:cs="Arial"/>
          <w:sz w:val="20"/>
          <w:szCs w:val="20"/>
        </w:rPr>
        <w:t xml:space="preserve"> </w:t>
      </w:r>
      <w:r w:rsidRPr="005561F2">
        <w:rPr>
          <w:rFonts w:ascii="Arial" w:eastAsia="Times New Roman" w:hAnsi="Arial" w:cs="Arial"/>
          <w:sz w:val="20"/>
          <w:szCs w:val="20"/>
        </w:rPr>
        <w:t>researchers across Canada who focus on cancer, chronic diseases, infectious diseases and neurodegenerative diseases. This national platform supports translational research, protection of intellectual property, novel drug development, company formation and training.</w:t>
      </w:r>
      <w:r w:rsidR="00E31693">
        <w:rPr>
          <w:rFonts w:ascii="Arial" w:eastAsia="Times New Roman" w:hAnsi="Arial" w:cs="Arial"/>
          <w:sz w:val="20"/>
          <w:szCs w:val="20"/>
        </w:rPr>
        <w:t xml:space="preserve"> Learn more about us at </w:t>
      </w:r>
      <w:hyperlink r:id="rId10" w:history="1">
        <w:r w:rsidR="00E31693" w:rsidRPr="00E31693">
          <w:rPr>
            <w:rStyle w:val="Hyperlink"/>
            <w:rFonts w:ascii="Arial" w:eastAsia="Times New Roman" w:hAnsi="Arial" w:cs="Arial"/>
            <w:sz w:val="20"/>
            <w:szCs w:val="20"/>
          </w:rPr>
          <w:t>glyconet.ca</w:t>
        </w:r>
      </w:hyperlink>
      <w:r w:rsidR="00973CE4">
        <w:rPr>
          <w:rFonts w:ascii="Arial" w:eastAsia="Times New Roman" w:hAnsi="Arial" w:cs="Arial"/>
          <w:sz w:val="20"/>
          <w:szCs w:val="20"/>
        </w:rPr>
        <w:t>.</w:t>
      </w:r>
      <w:r w:rsidR="00E31693">
        <w:rPr>
          <w:rFonts w:ascii="Arial" w:eastAsia="Times New Roman" w:hAnsi="Arial" w:cs="Arial"/>
          <w:sz w:val="20"/>
          <w:szCs w:val="20"/>
        </w:rPr>
        <w:t xml:space="preserve"> </w:t>
      </w:r>
    </w:p>
    <w:p w14:paraId="23A42D2D" w14:textId="2921C319" w:rsidR="005732EC" w:rsidRPr="005561F2" w:rsidRDefault="005732EC" w:rsidP="00CB1C33">
      <w:pPr>
        <w:spacing w:after="120" w:line="360" w:lineRule="atLeast"/>
        <w:outlineLvl w:val="5"/>
        <w:rPr>
          <w:rFonts w:ascii="Arial" w:eastAsia="Times New Roman" w:hAnsi="Arial" w:cs="Arial"/>
          <w:color w:val="333333"/>
          <w:sz w:val="20"/>
          <w:szCs w:val="20"/>
        </w:rPr>
      </w:pPr>
      <w:r w:rsidRPr="005561F2">
        <w:rPr>
          <w:rFonts w:ascii="Arial" w:eastAsia="Times New Roman" w:hAnsi="Arial" w:cs="Arial"/>
          <w:b/>
          <w:bCs/>
          <w:color w:val="333333"/>
          <w:sz w:val="20"/>
          <w:szCs w:val="20"/>
        </w:rPr>
        <w:t xml:space="preserve">Media </w:t>
      </w:r>
      <w:r w:rsidR="00CC0BC1">
        <w:rPr>
          <w:rFonts w:ascii="Arial" w:eastAsia="Times New Roman" w:hAnsi="Arial" w:cs="Arial"/>
          <w:b/>
          <w:bCs/>
          <w:color w:val="333333"/>
          <w:sz w:val="20"/>
          <w:szCs w:val="20"/>
        </w:rPr>
        <w:t>C</w:t>
      </w:r>
      <w:r w:rsidRPr="005561F2">
        <w:rPr>
          <w:rFonts w:ascii="Arial" w:eastAsia="Times New Roman" w:hAnsi="Arial" w:cs="Arial"/>
          <w:b/>
          <w:bCs/>
          <w:color w:val="333333"/>
          <w:sz w:val="20"/>
          <w:szCs w:val="20"/>
        </w:rPr>
        <w:t>ontact</w:t>
      </w:r>
      <w:r w:rsidR="001E29CE">
        <w:rPr>
          <w:rFonts w:ascii="Arial" w:eastAsia="Times New Roman" w:hAnsi="Arial" w:cs="Arial"/>
          <w:b/>
          <w:bCs/>
          <w:color w:val="333333"/>
          <w:sz w:val="20"/>
          <w:szCs w:val="20"/>
        </w:rPr>
        <w:t>s</w:t>
      </w:r>
    </w:p>
    <w:p w14:paraId="182B71F0" w14:textId="0BA35BD8" w:rsidR="00926ED9" w:rsidRDefault="004F1F18" w:rsidP="005732EC">
      <w:pPr>
        <w:rPr>
          <w:rFonts w:ascii="Arial" w:hAnsi="Arial" w:cs="Arial"/>
          <w:sz w:val="20"/>
          <w:szCs w:val="20"/>
        </w:rPr>
      </w:pPr>
      <w:r>
        <w:rPr>
          <w:rFonts w:ascii="Arial" w:hAnsi="Arial" w:cs="Arial"/>
          <w:sz w:val="20"/>
          <w:szCs w:val="20"/>
        </w:rPr>
        <w:t>Aalyssa Atley</w:t>
      </w:r>
    </w:p>
    <w:p w14:paraId="3CB2BE1E" w14:textId="163E10FE" w:rsidR="004F1F18" w:rsidRDefault="004F1F18" w:rsidP="005732EC">
      <w:pPr>
        <w:rPr>
          <w:rFonts w:ascii="Arial" w:hAnsi="Arial" w:cs="Arial"/>
          <w:sz w:val="20"/>
          <w:szCs w:val="20"/>
        </w:rPr>
      </w:pPr>
      <w:r>
        <w:rPr>
          <w:rFonts w:ascii="Arial" w:hAnsi="Arial" w:cs="Arial"/>
          <w:sz w:val="20"/>
          <w:szCs w:val="20"/>
        </w:rPr>
        <w:t>Communications Associate, GlycoNet</w:t>
      </w:r>
    </w:p>
    <w:p w14:paraId="661EAE46" w14:textId="175A9AF3" w:rsidR="008C45F5" w:rsidRDefault="00B13F4B" w:rsidP="005732EC">
      <w:pPr>
        <w:rPr>
          <w:rFonts w:ascii="Arial" w:hAnsi="Arial" w:cs="Arial"/>
          <w:sz w:val="20"/>
          <w:szCs w:val="20"/>
        </w:rPr>
      </w:pPr>
      <w:hyperlink r:id="rId11" w:history="1">
        <w:r w:rsidR="008C45F5" w:rsidRPr="00251DF4">
          <w:rPr>
            <w:rStyle w:val="Hyperlink"/>
            <w:rFonts w:ascii="Arial" w:hAnsi="Arial" w:cs="Arial"/>
            <w:sz w:val="20"/>
            <w:szCs w:val="20"/>
          </w:rPr>
          <w:t>aatley@glyconet.ca</w:t>
        </w:r>
      </w:hyperlink>
    </w:p>
    <w:p w14:paraId="09F714C7" w14:textId="2FB76106" w:rsidR="008C45F5" w:rsidRDefault="008C45F5" w:rsidP="005732EC">
      <w:pPr>
        <w:rPr>
          <w:rFonts w:ascii="Arial" w:hAnsi="Arial" w:cs="Arial"/>
          <w:sz w:val="20"/>
          <w:szCs w:val="20"/>
        </w:rPr>
      </w:pPr>
      <w:r>
        <w:rPr>
          <w:rFonts w:ascii="Arial" w:hAnsi="Arial" w:cs="Arial"/>
          <w:sz w:val="20"/>
          <w:szCs w:val="20"/>
        </w:rPr>
        <w:t>780-619-3842</w:t>
      </w:r>
    </w:p>
    <w:p w14:paraId="2911DEAD" w14:textId="648BD1FD" w:rsidR="00D8363A" w:rsidRDefault="00D8363A" w:rsidP="005732EC">
      <w:pPr>
        <w:rPr>
          <w:rFonts w:ascii="Arial" w:hAnsi="Arial" w:cs="Arial"/>
          <w:sz w:val="20"/>
          <w:szCs w:val="20"/>
        </w:rPr>
      </w:pPr>
    </w:p>
    <w:p w14:paraId="6303C8E0" w14:textId="1F0E93D8" w:rsidR="001E29CE" w:rsidRDefault="001E29CE" w:rsidP="005732EC">
      <w:pPr>
        <w:rPr>
          <w:rFonts w:ascii="Arial" w:hAnsi="Arial" w:cs="Arial"/>
          <w:sz w:val="20"/>
          <w:szCs w:val="20"/>
        </w:rPr>
      </w:pPr>
      <w:r>
        <w:rPr>
          <w:rFonts w:ascii="Arial" w:hAnsi="Arial" w:cs="Arial"/>
          <w:sz w:val="20"/>
          <w:szCs w:val="20"/>
        </w:rPr>
        <w:t>Mary Lee</w:t>
      </w:r>
    </w:p>
    <w:p w14:paraId="6DB0C0A1" w14:textId="5F4EA362" w:rsidR="001E29CE" w:rsidRDefault="001E29CE" w:rsidP="005732EC">
      <w:pPr>
        <w:rPr>
          <w:rFonts w:ascii="Arial" w:hAnsi="Arial" w:cs="Arial"/>
          <w:sz w:val="20"/>
          <w:szCs w:val="20"/>
        </w:rPr>
      </w:pPr>
      <w:r>
        <w:rPr>
          <w:rFonts w:ascii="Arial" w:hAnsi="Arial" w:cs="Arial"/>
          <w:sz w:val="20"/>
          <w:szCs w:val="20"/>
        </w:rPr>
        <w:t>Senior Account Manager, PR Associates</w:t>
      </w:r>
    </w:p>
    <w:p w14:paraId="3EC297C4" w14:textId="77777777" w:rsidR="001E29CE" w:rsidRPr="001E29CE" w:rsidRDefault="001E29CE" w:rsidP="001E29CE">
      <w:pPr>
        <w:rPr>
          <w:rFonts w:ascii="Arial" w:hAnsi="Arial" w:cs="Arial"/>
          <w:sz w:val="20"/>
          <w:szCs w:val="20"/>
        </w:rPr>
      </w:pPr>
      <w:hyperlink r:id="rId12" w:tgtFrame="_blank" w:history="1">
        <w:r w:rsidRPr="001E29CE">
          <w:rPr>
            <w:rStyle w:val="Hyperlink"/>
            <w:rFonts w:ascii="Arial" w:hAnsi="Arial" w:cs="Arial"/>
            <w:sz w:val="20"/>
            <w:szCs w:val="20"/>
          </w:rPr>
          <w:t>mlee@prassociates.com</w:t>
        </w:r>
      </w:hyperlink>
    </w:p>
    <w:p w14:paraId="4A44FF5D" w14:textId="77777777" w:rsidR="001E29CE" w:rsidRPr="001E29CE" w:rsidRDefault="001E29CE" w:rsidP="001E29CE">
      <w:pPr>
        <w:rPr>
          <w:rFonts w:ascii="Arial" w:hAnsi="Arial" w:cs="Arial"/>
          <w:sz w:val="20"/>
          <w:szCs w:val="20"/>
        </w:rPr>
      </w:pPr>
      <w:r w:rsidRPr="001E29CE">
        <w:rPr>
          <w:rFonts w:ascii="Arial" w:hAnsi="Arial" w:cs="Arial"/>
          <w:sz w:val="20"/>
          <w:szCs w:val="20"/>
        </w:rPr>
        <w:t>250-792-3428</w:t>
      </w:r>
    </w:p>
    <w:p w14:paraId="6F5E5B93" w14:textId="77777777" w:rsidR="00D8363A" w:rsidRDefault="00D8363A" w:rsidP="005732EC">
      <w:pPr>
        <w:rPr>
          <w:rFonts w:ascii="Arial" w:hAnsi="Arial" w:cs="Arial"/>
          <w:sz w:val="20"/>
          <w:szCs w:val="20"/>
        </w:rPr>
      </w:pPr>
    </w:p>
    <w:p w14:paraId="11CF2839" w14:textId="3FDDC295" w:rsidR="008C45F5" w:rsidRPr="005561F2" w:rsidRDefault="008C45F5" w:rsidP="005732EC">
      <w:pPr>
        <w:rPr>
          <w:rFonts w:ascii="Arial" w:hAnsi="Arial" w:cs="Arial"/>
          <w:sz w:val="20"/>
          <w:szCs w:val="20"/>
        </w:rPr>
      </w:pPr>
    </w:p>
    <w:sectPr w:rsidR="008C45F5" w:rsidRPr="005561F2" w:rsidSect="00B812A5">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782D" w16cex:dateUtc="2022-04-07T21:4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107A4"/>
    <w:multiLevelType w:val="multilevel"/>
    <w:tmpl w:val="981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EC"/>
    <w:rsid w:val="00001D0D"/>
    <w:rsid w:val="00007BA0"/>
    <w:rsid w:val="00012A3D"/>
    <w:rsid w:val="000161C9"/>
    <w:rsid w:val="00021238"/>
    <w:rsid w:val="00024BF9"/>
    <w:rsid w:val="000334E2"/>
    <w:rsid w:val="000403C3"/>
    <w:rsid w:val="0005032B"/>
    <w:rsid w:val="00053CC5"/>
    <w:rsid w:val="00070A24"/>
    <w:rsid w:val="00083C3E"/>
    <w:rsid w:val="000B5D69"/>
    <w:rsid w:val="000C0077"/>
    <w:rsid w:val="000E1A36"/>
    <w:rsid w:val="000F33F6"/>
    <w:rsid w:val="000F564F"/>
    <w:rsid w:val="00113F4A"/>
    <w:rsid w:val="001506BE"/>
    <w:rsid w:val="0015115B"/>
    <w:rsid w:val="0016756C"/>
    <w:rsid w:val="001733EF"/>
    <w:rsid w:val="001A552C"/>
    <w:rsid w:val="001C416B"/>
    <w:rsid w:val="001C4B34"/>
    <w:rsid w:val="001D3977"/>
    <w:rsid w:val="001E0FC6"/>
    <w:rsid w:val="001E29CE"/>
    <w:rsid w:val="001E60AC"/>
    <w:rsid w:val="00212BA6"/>
    <w:rsid w:val="00220CC7"/>
    <w:rsid w:val="00240F43"/>
    <w:rsid w:val="00261A76"/>
    <w:rsid w:val="002738C5"/>
    <w:rsid w:val="00275328"/>
    <w:rsid w:val="00275C7C"/>
    <w:rsid w:val="002B0BAF"/>
    <w:rsid w:val="002D08ED"/>
    <w:rsid w:val="002F6F55"/>
    <w:rsid w:val="00315184"/>
    <w:rsid w:val="00316F79"/>
    <w:rsid w:val="00335736"/>
    <w:rsid w:val="00391101"/>
    <w:rsid w:val="00396B9A"/>
    <w:rsid w:val="00397301"/>
    <w:rsid w:val="003A18E5"/>
    <w:rsid w:val="003A70E8"/>
    <w:rsid w:val="003C6386"/>
    <w:rsid w:val="003E1BB5"/>
    <w:rsid w:val="003E4E4D"/>
    <w:rsid w:val="003F6DF3"/>
    <w:rsid w:val="00404E19"/>
    <w:rsid w:val="00407EC4"/>
    <w:rsid w:val="00413B75"/>
    <w:rsid w:val="00423B87"/>
    <w:rsid w:val="00433D6E"/>
    <w:rsid w:val="00457744"/>
    <w:rsid w:val="00487564"/>
    <w:rsid w:val="004B3BFA"/>
    <w:rsid w:val="004B64E5"/>
    <w:rsid w:val="004F1F18"/>
    <w:rsid w:val="004F6CDE"/>
    <w:rsid w:val="005135FF"/>
    <w:rsid w:val="0053613F"/>
    <w:rsid w:val="00547D06"/>
    <w:rsid w:val="0055373B"/>
    <w:rsid w:val="00555BDA"/>
    <w:rsid w:val="005561F2"/>
    <w:rsid w:val="00560403"/>
    <w:rsid w:val="005732EC"/>
    <w:rsid w:val="005A47B4"/>
    <w:rsid w:val="005B596A"/>
    <w:rsid w:val="005B5A63"/>
    <w:rsid w:val="005B6156"/>
    <w:rsid w:val="005C132F"/>
    <w:rsid w:val="005C3CBF"/>
    <w:rsid w:val="005E5A1C"/>
    <w:rsid w:val="0062364D"/>
    <w:rsid w:val="006268A0"/>
    <w:rsid w:val="00641B74"/>
    <w:rsid w:val="00645BF4"/>
    <w:rsid w:val="00646512"/>
    <w:rsid w:val="00646C3B"/>
    <w:rsid w:val="00650785"/>
    <w:rsid w:val="00666E55"/>
    <w:rsid w:val="00673A63"/>
    <w:rsid w:val="006868AD"/>
    <w:rsid w:val="00695D6D"/>
    <w:rsid w:val="00696DF1"/>
    <w:rsid w:val="006A57AF"/>
    <w:rsid w:val="006C6680"/>
    <w:rsid w:val="007010B6"/>
    <w:rsid w:val="00706003"/>
    <w:rsid w:val="00722D3A"/>
    <w:rsid w:val="0072791C"/>
    <w:rsid w:val="007338CF"/>
    <w:rsid w:val="00742BDF"/>
    <w:rsid w:val="00750AE2"/>
    <w:rsid w:val="0077056D"/>
    <w:rsid w:val="0077432F"/>
    <w:rsid w:val="00775A9C"/>
    <w:rsid w:val="007A1864"/>
    <w:rsid w:val="007C4714"/>
    <w:rsid w:val="007E2837"/>
    <w:rsid w:val="007E3643"/>
    <w:rsid w:val="007F150C"/>
    <w:rsid w:val="007F3985"/>
    <w:rsid w:val="007F5FA3"/>
    <w:rsid w:val="0080776E"/>
    <w:rsid w:val="008230F0"/>
    <w:rsid w:val="008306A7"/>
    <w:rsid w:val="00831694"/>
    <w:rsid w:val="00832529"/>
    <w:rsid w:val="008353E6"/>
    <w:rsid w:val="008404AC"/>
    <w:rsid w:val="008475B0"/>
    <w:rsid w:val="008844C2"/>
    <w:rsid w:val="00885D9E"/>
    <w:rsid w:val="008B0FE7"/>
    <w:rsid w:val="008B29F7"/>
    <w:rsid w:val="008B2DDB"/>
    <w:rsid w:val="008C352C"/>
    <w:rsid w:val="008C45F5"/>
    <w:rsid w:val="008D24D4"/>
    <w:rsid w:val="008E06F9"/>
    <w:rsid w:val="008F00C2"/>
    <w:rsid w:val="008F60E6"/>
    <w:rsid w:val="00923757"/>
    <w:rsid w:val="00925B88"/>
    <w:rsid w:val="00926ED9"/>
    <w:rsid w:val="00951A8F"/>
    <w:rsid w:val="0096698E"/>
    <w:rsid w:val="00971228"/>
    <w:rsid w:val="00973CE4"/>
    <w:rsid w:val="009754EA"/>
    <w:rsid w:val="00977401"/>
    <w:rsid w:val="0098711A"/>
    <w:rsid w:val="009A50BE"/>
    <w:rsid w:val="009F4C67"/>
    <w:rsid w:val="00A25B82"/>
    <w:rsid w:val="00A31505"/>
    <w:rsid w:val="00A36F01"/>
    <w:rsid w:val="00A400CC"/>
    <w:rsid w:val="00A45B95"/>
    <w:rsid w:val="00A74EAF"/>
    <w:rsid w:val="00A9166F"/>
    <w:rsid w:val="00AA0F00"/>
    <w:rsid w:val="00AC301B"/>
    <w:rsid w:val="00AD4F33"/>
    <w:rsid w:val="00AF0826"/>
    <w:rsid w:val="00B13F4B"/>
    <w:rsid w:val="00B45E81"/>
    <w:rsid w:val="00B52E54"/>
    <w:rsid w:val="00B54F7C"/>
    <w:rsid w:val="00B73747"/>
    <w:rsid w:val="00B76501"/>
    <w:rsid w:val="00B812A5"/>
    <w:rsid w:val="00BA7C14"/>
    <w:rsid w:val="00BC7736"/>
    <w:rsid w:val="00C15A92"/>
    <w:rsid w:val="00C2484C"/>
    <w:rsid w:val="00C56901"/>
    <w:rsid w:val="00CB1C33"/>
    <w:rsid w:val="00CB6A71"/>
    <w:rsid w:val="00CC0BC1"/>
    <w:rsid w:val="00CE0123"/>
    <w:rsid w:val="00CE7A2C"/>
    <w:rsid w:val="00D326FD"/>
    <w:rsid w:val="00D36B2B"/>
    <w:rsid w:val="00D37050"/>
    <w:rsid w:val="00D455EF"/>
    <w:rsid w:val="00D5542F"/>
    <w:rsid w:val="00D71E9F"/>
    <w:rsid w:val="00D820C6"/>
    <w:rsid w:val="00D8363A"/>
    <w:rsid w:val="00D8579F"/>
    <w:rsid w:val="00DB200F"/>
    <w:rsid w:val="00DE5C8B"/>
    <w:rsid w:val="00E04D0E"/>
    <w:rsid w:val="00E05AE2"/>
    <w:rsid w:val="00E14CA0"/>
    <w:rsid w:val="00E1705F"/>
    <w:rsid w:val="00E31693"/>
    <w:rsid w:val="00E3588B"/>
    <w:rsid w:val="00E502D5"/>
    <w:rsid w:val="00E669F3"/>
    <w:rsid w:val="00E709A5"/>
    <w:rsid w:val="00E728DE"/>
    <w:rsid w:val="00E73724"/>
    <w:rsid w:val="00E960E1"/>
    <w:rsid w:val="00EF3034"/>
    <w:rsid w:val="00EF4185"/>
    <w:rsid w:val="00F119C0"/>
    <w:rsid w:val="00F21A5D"/>
    <w:rsid w:val="00F55F65"/>
    <w:rsid w:val="00F93969"/>
    <w:rsid w:val="00FB5304"/>
    <w:rsid w:val="00FC60AC"/>
    <w:rsid w:val="00FE4DA8"/>
    <w:rsid w:val="00FE7666"/>
    <w:rsid w:val="00FF51CF"/>
    <w:rsid w:val="00FF7C3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D6C"/>
  <w15:chartTrackingRefBased/>
  <w15:docId w15:val="{09897D8B-24EB-2C44-BC5D-4EF44117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32E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5732E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2EC"/>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5732EC"/>
    <w:rPr>
      <w:rFonts w:ascii="Times New Roman" w:eastAsia="Times New Roman" w:hAnsi="Times New Roman" w:cs="Times New Roman"/>
      <w:b/>
      <w:bCs/>
      <w:sz w:val="15"/>
      <w:szCs w:val="15"/>
    </w:rPr>
  </w:style>
  <w:style w:type="character" w:styleId="Strong">
    <w:name w:val="Strong"/>
    <w:basedOn w:val="DefaultParagraphFont"/>
    <w:uiPriority w:val="22"/>
    <w:qFormat/>
    <w:rsid w:val="005732EC"/>
    <w:rPr>
      <w:b/>
      <w:bCs/>
    </w:rPr>
  </w:style>
  <w:style w:type="paragraph" w:styleId="NormalWeb">
    <w:name w:val="Normal (Web)"/>
    <w:basedOn w:val="Normal"/>
    <w:uiPriority w:val="99"/>
    <w:semiHidden/>
    <w:unhideWhenUsed/>
    <w:rsid w:val="005732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732EC"/>
    <w:rPr>
      <w:color w:val="0000FF"/>
      <w:u w:val="single"/>
    </w:rPr>
  </w:style>
  <w:style w:type="character" w:styleId="Emphasis">
    <w:name w:val="Emphasis"/>
    <w:basedOn w:val="DefaultParagraphFont"/>
    <w:uiPriority w:val="20"/>
    <w:qFormat/>
    <w:rsid w:val="005732EC"/>
    <w:rPr>
      <w:i/>
      <w:iCs/>
    </w:rPr>
  </w:style>
  <w:style w:type="character" w:styleId="CommentReference">
    <w:name w:val="annotation reference"/>
    <w:basedOn w:val="DefaultParagraphFont"/>
    <w:uiPriority w:val="99"/>
    <w:semiHidden/>
    <w:unhideWhenUsed/>
    <w:rsid w:val="001506BE"/>
    <w:rPr>
      <w:sz w:val="16"/>
      <w:szCs w:val="16"/>
    </w:rPr>
  </w:style>
  <w:style w:type="paragraph" w:styleId="CommentText">
    <w:name w:val="annotation text"/>
    <w:basedOn w:val="Normal"/>
    <w:link w:val="CommentTextChar"/>
    <w:uiPriority w:val="99"/>
    <w:semiHidden/>
    <w:unhideWhenUsed/>
    <w:rsid w:val="001506BE"/>
    <w:rPr>
      <w:sz w:val="20"/>
      <w:szCs w:val="20"/>
    </w:rPr>
  </w:style>
  <w:style w:type="character" w:customStyle="1" w:styleId="CommentTextChar">
    <w:name w:val="Comment Text Char"/>
    <w:basedOn w:val="DefaultParagraphFont"/>
    <w:link w:val="CommentText"/>
    <w:uiPriority w:val="99"/>
    <w:semiHidden/>
    <w:rsid w:val="001506BE"/>
    <w:rPr>
      <w:sz w:val="20"/>
      <w:szCs w:val="20"/>
    </w:rPr>
  </w:style>
  <w:style w:type="paragraph" w:styleId="CommentSubject">
    <w:name w:val="annotation subject"/>
    <w:basedOn w:val="CommentText"/>
    <w:next w:val="CommentText"/>
    <w:link w:val="CommentSubjectChar"/>
    <w:uiPriority w:val="99"/>
    <w:semiHidden/>
    <w:unhideWhenUsed/>
    <w:rsid w:val="001506BE"/>
    <w:rPr>
      <w:b/>
      <w:bCs/>
    </w:rPr>
  </w:style>
  <w:style w:type="character" w:customStyle="1" w:styleId="CommentSubjectChar">
    <w:name w:val="Comment Subject Char"/>
    <w:basedOn w:val="CommentTextChar"/>
    <w:link w:val="CommentSubject"/>
    <w:uiPriority w:val="99"/>
    <w:semiHidden/>
    <w:rsid w:val="001506BE"/>
    <w:rPr>
      <w:b/>
      <w:bCs/>
      <w:sz w:val="20"/>
      <w:szCs w:val="20"/>
    </w:rPr>
  </w:style>
  <w:style w:type="character" w:styleId="UnresolvedMention">
    <w:name w:val="Unresolved Mention"/>
    <w:basedOn w:val="DefaultParagraphFont"/>
    <w:uiPriority w:val="99"/>
    <w:semiHidden/>
    <w:unhideWhenUsed/>
    <w:rsid w:val="008353E6"/>
    <w:rPr>
      <w:color w:val="605E5C"/>
      <w:shd w:val="clear" w:color="auto" w:fill="E1DFDD"/>
    </w:rPr>
  </w:style>
  <w:style w:type="paragraph" w:styleId="BalloonText">
    <w:name w:val="Balloon Text"/>
    <w:basedOn w:val="Normal"/>
    <w:link w:val="BalloonTextChar"/>
    <w:uiPriority w:val="99"/>
    <w:semiHidden/>
    <w:unhideWhenUsed/>
    <w:rsid w:val="007E36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364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95D6D"/>
    <w:rPr>
      <w:color w:val="954F72" w:themeColor="followedHyperlink"/>
      <w:u w:val="single"/>
    </w:rPr>
  </w:style>
  <w:style w:type="paragraph" w:styleId="Revision">
    <w:name w:val="Revision"/>
    <w:hidden/>
    <w:uiPriority w:val="99"/>
    <w:semiHidden/>
    <w:rsid w:val="008F60E6"/>
  </w:style>
  <w:style w:type="paragraph" w:styleId="ListParagraph">
    <w:name w:val="List Paragraph"/>
    <w:basedOn w:val="Normal"/>
    <w:uiPriority w:val="34"/>
    <w:qFormat/>
    <w:rsid w:val="008C4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9166">
      <w:bodyDiv w:val="1"/>
      <w:marLeft w:val="0"/>
      <w:marRight w:val="0"/>
      <w:marTop w:val="0"/>
      <w:marBottom w:val="0"/>
      <w:divBdr>
        <w:top w:val="none" w:sz="0" w:space="0" w:color="auto"/>
        <w:left w:val="none" w:sz="0" w:space="0" w:color="auto"/>
        <w:bottom w:val="none" w:sz="0" w:space="0" w:color="auto"/>
        <w:right w:val="none" w:sz="0" w:space="0" w:color="auto"/>
      </w:divBdr>
    </w:div>
    <w:div w:id="185290244">
      <w:bodyDiv w:val="1"/>
      <w:marLeft w:val="0"/>
      <w:marRight w:val="0"/>
      <w:marTop w:val="0"/>
      <w:marBottom w:val="0"/>
      <w:divBdr>
        <w:top w:val="none" w:sz="0" w:space="0" w:color="auto"/>
        <w:left w:val="none" w:sz="0" w:space="0" w:color="auto"/>
        <w:bottom w:val="none" w:sz="0" w:space="0" w:color="auto"/>
        <w:right w:val="none" w:sz="0" w:space="0" w:color="auto"/>
      </w:divBdr>
    </w:div>
    <w:div w:id="314527482">
      <w:bodyDiv w:val="1"/>
      <w:marLeft w:val="0"/>
      <w:marRight w:val="0"/>
      <w:marTop w:val="0"/>
      <w:marBottom w:val="0"/>
      <w:divBdr>
        <w:top w:val="none" w:sz="0" w:space="0" w:color="auto"/>
        <w:left w:val="none" w:sz="0" w:space="0" w:color="auto"/>
        <w:bottom w:val="none" w:sz="0" w:space="0" w:color="auto"/>
        <w:right w:val="none" w:sz="0" w:space="0" w:color="auto"/>
      </w:divBdr>
    </w:div>
    <w:div w:id="334693887">
      <w:bodyDiv w:val="1"/>
      <w:marLeft w:val="0"/>
      <w:marRight w:val="0"/>
      <w:marTop w:val="0"/>
      <w:marBottom w:val="0"/>
      <w:divBdr>
        <w:top w:val="none" w:sz="0" w:space="0" w:color="auto"/>
        <w:left w:val="none" w:sz="0" w:space="0" w:color="auto"/>
        <w:bottom w:val="none" w:sz="0" w:space="0" w:color="auto"/>
        <w:right w:val="none" w:sz="0" w:space="0" w:color="auto"/>
      </w:divBdr>
    </w:div>
    <w:div w:id="524908848">
      <w:bodyDiv w:val="1"/>
      <w:marLeft w:val="0"/>
      <w:marRight w:val="0"/>
      <w:marTop w:val="0"/>
      <w:marBottom w:val="0"/>
      <w:divBdr>
        <w:top w:val="none" w:sz="0" w:space="0" w:color="auto"/>
        <w:left w:val="none" w:sz="0" w:space="0" w:color="auto"/>
        <w:bottom w:val="none" w:sz="0" w:space="0" w:color="auto"/>
        <w:right w:val="none" w:sz="0" w:space="0" w:color="auto"/>
      </w:divBdr>
      <w:divsChild>
        <w:div w:id="1867056614">
          <w:marLeft w:val="0"/>
          <w:marRight w:val="0"/>
          <w:marTop w:val="0"/>
          <w:marBottom w:val="0"/>
          <w:divBdr>
            <w:top w:val="none" w:sz="0" w:space="0" w:color="auto"/>
            <w:left w:val="none" w:sz="0" w:space="0" w:color="auto"/>
            <w:bottom w:val="none" w:sz="0" w:space="0" w:color="auto"/>
            <w:right w:val="none" w:sz="0" w:space="0" w:color="auto"/>
          </w:divBdr>
          <w:divsChild>
            <w:div w:id="1243637346">
              <w:blockQuote w:val="1"/>
              <w:marLeft w:val="600"/>
              <w:marRight w:val="0"/>
              <w:marTop w:val="0"/>
              <w:marBottom w:val="0"/>
              <w:divBdr>
                <w:top w:val="none" w:sz="0" w:space="0" w:color="auto"/>
                <w:left w:val="none" w:sz="0" w:space="0" w:color="auto"/>
                <w:bottom w:val="none" w:sz="0" w:space="0" w:color="auto"/>
                <w:right w:val="none" w:sz="0" w:space="0" w:color="auto"/>
              </w:divBdr>
              <w:divsChild>
                <w:div w:id="527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2859">
          <w:marLeft w:val="0"/>
          <w:marRight w:val="0"/>
          <w:marTop w:val="0"/>
          <w:marBottom w:val="0"/>
          <w:divBdr>
            <w:top w:val="none" w:sz="0" w:space="0" w:color="auto"/>
            <w:left w:val="none" w:sz="0" w:space="0" w:color="auto"/>
            <w:bottom w:val="none" w:sz="0" w:space="0" w:color="auto"/>
            <w:right w:val="none" w:sz="0" w:space="0" w:color="auto"/>
          </w:divBdr>
        </w:div>
      </w:divsChild>
    </w:div>
    <w:div w:id="764115146">
      <w:bodyDiv w:val="1"/>
      <w:marLeft w:val="0"/>
      <w:marRight w:val="0"/>
      <w:marTop w:val="0"/>
      <w:marBottom w:val="0"/>
      <w:divBdr>
        <w:top w:val="none" w:sz="0" w:space="0" w:color="auto"/>
        <w:left w:val="none" w:sz="0" w:space="0" w:color="auto"/>
        <w:bottom w:val="none" w:sz="0" w:space="0" w:color="auto"/>
        <w:right w:val="none" w:sz="0" w:space="0" w:color="auto"/>
      </w:divBdr>
      <w:divsChild>
        <w:div w:id="389839576">
          <w:marLeft w:val="0"/>
          <w:marRight w:val="0"/>
          <w:marTop w:val="0"/>
          <w:marBottom w:val="0"/>
          <w:divBdr>
            <w:top w:val="none" w:sz="0" w:space="0" w:color="auto"/>
            <w:left w:val="none" w:sz="0" w:space="0" w:color="auto"/>
            <w:bottom w:val="none" w:sz="0" w:space="0" w:color="auto"/>
            <w:right w:val="none" w:sz="0" w:space="0" w:color="auto"/>
          </w:divBdr>
          <w:divsChild>
            <w:div w:id="550189017">
              <w:marLeft w:val="0"/>
              <w:marRight w:val="0"/>
              <w:marTop w:val="0"/>
              <w:marBottom w:val="0"/>
              <w:divBdr>
                <w:top w:val="none" w:sz="0" w:space="0" w:color="auto"/>
                <w:left w:val="none" w:sz="0" w:space="0" w:color="auto"/>
                <w:bottom w:val="none" w:sz="0" w:space="0" w:color="auto"/>
                <w:right w:val="none" w:sz="0" w:space="0" w:color="auto"/>
              </w:divBdr>
              <w:divsChild>
                <w:div w:id="1206986779">
                  <w:marLeft w:val="0"/>
                  <w:marRight w:val="0"/>
                  <w:marTop w:val="0"/>
                  <w:marBottom w:val="0"/>
                  <w:divBdr>
                    <w:top w:val="none" w:sz="0" w:space="0" w:color="auto"/>
                    <w:left w:val="none" w:sz="0" w:space="0" w:color="auto"/>
                    <w:bottom w:val="none" w:sz="0" w:space="0" w:color="auto"/>
                    <w:right w:val="none" w:sz="0" w:space="0" w:color="auto"/>
                  </w:divBdr>
                  <w:divsChild>
                    <w:div w:id="1656374559">
                      <w:marLeft w:val="0"/>
                      <w:marRight w:val="0"/>
                      <w:marTop w:val="0"/>
                      <w:marBottom w:val="0"/>
                      <w:divBdr>
                        <w:top w:val="none" w:sz="0" w:space="0" w:color="auto"/>
                        <w:left w:val="none" w:sz="0" w:space="0" w:color="auto"/>
                        <w:bottom w:val="none" w:sz="0" w:space="0" w:color="auto"/>
                        <w:right w:val="none" w:sz="0" w:space="0" w:color="auto"/>
                      </w:divBdr>
                      <w:divsChild>
                        <w:div w:id="53088667">
                          <w:marLeft w:val="0"/>
                          <w:marRight w:val="0"/>
                          <w:marTop w:val="0"/>
                          <w:marBottom w:val="0"/>
                          <w:divBdr>
                            <w:top w:val="none" w:sz="0" w:space="0" w:color="auto"/>
                            <w:left w:val="none" w:sz="0" w:space="0" w:color="auto"/>
                            <w:bottom w:val="none" w:sz="0" w:space="0" w:color="auto"/>
                            <w:right w:val="none" w:sz="0" w:space="0" w:color="auto"/>
                          </w:divBdr>
                          <w:divsChild>
                            <w:div w:id="735008583">
                              <w:marLeft w:val="0"/>
                              <w:marRight w:val="0"/>
                              <w:marTop w:val="0"/>
                              <w:marBottom w:val="300"/>
                              <w:divBdr>
                                <w:top w:val="none" w:sz="0" w:space="0" w:color="auto"/>
                                <w:left w:val="none" w:sz="0" w:space="0" w:color="auto"/>
                                <w:bottom w:val="none" w:sz="0" w:space="0" w:color="auto"/>
                                <w:right w:val="none" w:sz="0" w:space="0" w:color="auto"/>
                              </w:divBdr>
                              <w:divsChild>
                                <w:div w:id="342820909">
                                  <w:marLeft w:val="0"/>
                                  <w:marRight w:val="0"/>
                                  <w:marTop w:val="0"/>
                                  <w:marBottom w:val="0"/>
                                  <w:divBdr>
                                    <w:top w:val="none" w:sz="0" w:space="0" w:color="auto"/>
                                    <w:left w:val="none" w:sz="0" w:space="0" w:color="auto"/>
                                    <w:bottom w:val="none" w:sz="0" w:space="0" w:color="auto"/>
                                    <w:right w:val="none" w:sz="0" w:space="0" w:color="auto"/>
                                  </w:divBdr>
                                  <w:divsChild>
                                    <w:div w:id="19591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3234">
                              <w:marLeft w:val="0"/>
                              <w:marRight w:val="0"/>
                              <w:marTop w:val="0"/>
                              <w:marBottom w:val="0"/>
                              <w:divBdr>
                                <w:top w:val="none" w:sz="0" w:space="0" w:color="auto"/>
                                <w:left w:val="none" w:sz="0" w:space="0" w:color="auto"/>
                                <w:bottom w:val="none" w:sz="0" w:space="0" w:color="auto"/>
                                <w:right w:val="none" w:sz="0" w:space="0" w:color="auto"/>
                              </w:divBdr>
                              <w:divsChild>
                                <w:div w:id="1554152715">
                                  <w:marLeft w:val="0"/>
                                  <w:marRight w:val="0"/>
                                  <w:marTop w:val="0"/>
                                  <w:marBottom w:val="0"/>
                                  <w:divBdr>
                                    <w:top w:val="none" w:sz="0" w:space="0" w:color="auto"/>
                                    <w:left w:val="none" w:sz="0" w:space="0" w:color="auto"/>
                                    <w:bottom w:val="none" w:sz="0" w:space="0" w:color="auto"/>
                                    <w:right w:val="none" w:sz="0" w:space="0" w:color="auto"/>
                                  </w:divBdr>
                                  <w:divsChild>
                                    <w:div w:id="1335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50448">
          <w:marLeft w:val="0"/>
          <w:marRight w:val="0"/>
          <w:marTop w:val="0"/>
          <w:marBottom w:val="0"/>
          <w:divBdr>
            <w:top w:val="none" w:sz="0" w:space="0" w:color="auto"/>
            <w:left w:val="none" w:sz="0" w:space="0" w:color="auto"/>
            <w:bottom w:val="none" w:sz="0" w:space="0" w:color="auto"/>
            <w:right w:val="none" w:sz="0" w:space="0" w:color="auto"/>
          </w:divBdr>
          <w:divsChild>
            <w:div w:id="263460073">
              <w:marLeft w:val="0"/>
              <w:marRight w:val="0"/>
              <w:marTop w:val="0"/>
              <w:marBottom w:val="0"/>
              <w:divBdr>
                <w:top w:val="none" w:sz="0" w:space="0" w:color="auto"/>
                <w:left w:val="none" w:sz="0" w:space="0" w:color="auto"/>
                <w:bottom w:val="none" w:sz="0" w:space="0" w:color="auto"/>
                <w:right w:val="none" w:sz="0" w:space="0" w:color="auto"/>
              </w:divBdr>
              <w:divsChild>
                <w:div w:id="1069496634">
                  <w:marLeft w:val="0"/>
                  <w:marRight w:val="0"/>
                  <w:marTop w:val="0"/>
                  <w:marBottom w:val="0"/>
                  <w:divBdr>
                    <w:top w:val="none" w:sz="0" w:space="0" w:color="auto"/>
                    <w:left w:val="none" w:sz="0" w:space="0" w:color="auto"/>
                    <w:bottom w:val="none" w:sz="0" w:space="0" w:color="auto"/>
                    <w:right w:val="none" w:sz="0" w:space="0" w:color="auto"/>
                  </w:divBdr>
                  <w:divsChild>
                    <w:div w:id="1263025621">
                      <w:marLeft w:val="0"/>
                      <w:marRight w:val="0"/>
                      <w:marTop w:val="0"/>
                      <w:marBottom w:val="0"/>
                      <w:divBdr>
                        <w:top w:val="none" w:sz="0" w:space="0" w:color="auto"/>
                        <w:left w:val="none" w:sz="0" w:space="0" w:color="auto"/>
                        <w:bottom w:val="none" w:sz="0" w:space="0" w:color="auto"/>
                        <w:right w:val="none" w:sz="0" w:space="0" w:color="auto"/>
                      </w:divBdr>
                      <w:divsChild>
                        <w:div w:id="1435249275">
                          <w:marLeft w:val="0"/>
                          <w:marRight w:val="0"/>
                          <w:marTop w:val="0"/>
                          <w:marBottom w:val="0"/>
                          <w:divBdr>
                            <w:top w:val="none" w:sz="0" w:space="0" w:color="auto"/>
                            <w:left w:val="none" w:sz="0" w:space="0" w:color="auto"/>
                            <w:bottom w:val="none" w:sz="0" w:space="0" w:color="auto"/>
                            <w:right w:val="none" w:sz="0" w:space="0" w:color="auto"/>
                          </w:divBdr>
                          <w:divsChild>
                            <w:div w:id="1515072998">
                              <w:marLeft w:val="0"/>
                              <w:marRight w:val="0"/>
                              <w:marTop w:val="0"/>
                              <w:marBottom w:val="300"/>
                              <w:divBdr>
                                <w:top w:val="none" w:sz="0" w:space="0" w:color="auto"/>
                                <w:left w:val="none" w:sz="0" w:space="0" w:color="auto"/>
                                <w:bottom w:val="none" w:sz="0" w:space="0" w:color="auto"/>
                                <w:right w:val="none" w:sz="0" w:space="0" w:color="auto"/>
                              </w:divBdr>
                              <w:divsChild>
                                <w:div w:id="303048626">
                                  <w:marLeft w:val="0"/>
                                  <w:marRight w:val="0"/>
                                  <w:marTop w:val="0"/>
                                  <w:marBottom w:val="0"/>
                                  <w:divBdr>
                                    <w:top w:val="none" w:sz="0" w:space="0" w:color="auto"/>
                                    <w:left w:val="none" w:sz="0" w:space="0" w:color="auto"/>
                                    <w:bottom w:val="none" w:sz="0" w:space="0" w:color="auto"/>
                                    <w:right w:val="none" w:sz="0" w:space="0" w:color="auto"/>
                                  </w:divBdr>
                                  <w:divsChild>
                                    <w:div w:id="1887833823">
                                      <w:marLeft w:val="0"/>
                                      <w:marRight w:val="0"/>
                                      <w:marTop w:val="0"/>
                                      <w:marBottom w:val="0"/>
                                      <w:divBdr>
                                        <w:top w:val="none" w:sz="0" w:space="0" w:color="auto"/>
                                        <w:left w:val="none" w:sz="0" w:space="0" w:color="auto"/>
                                        <w:bottom w:val="none" w:sz="0" w:space="0" w:color="auto"/>
                                        <w:right w:val="none" w:sz="0" w:space="0" w:color="auto"/>
                                      </w:divBdr>
                                      <w:divsChild>
                                        <w:div w:id="1831822378">
                                          <w:blockQuote w:val="1"/>
                                          <w:marLeft w:val="300"/>
                                          <w:marRight w:val="0"/>
                                          <w:marTop w:val="300"/>
                                          <w:marBottom w:val="300"/>
                                          <w:divBdr>
                                            <w:top w:val="none" w:sz="0" w:space="0" w:color="auto"/>
                                            <w:left w:val="none" w:sz="0" w:space="0" w:color="auto"/>
                                            <w:bottom w:val="none" w:sz="0" w:space="0" w:color="auto"/>
                                            <w:right w:val="none" w:sz="0" w:space="0" w:color="auto"/>
                                          </w:divBdr>
                                        </w:div>
                                        <w:div w:id="1344437426">
                                          <w:blockQuote w:val="1"/>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98905">
      <w:bodyDiv w:val="1"/>
      <w:marLeft w:val="0"/>
      <w:marRight w:val="0"/>
      <w:marTop w:val="0"/>
      <w:marBottom w:val="0"/>
      <w:divBdr>
        <w:top w:val="none" w:sz="0" w:space="0" w:color="auto"/>
        <w:left w:val="none" w:sz="0" w:space="0" w:color="auto"/>
        <w:bottom w:val="none" w:sz="0" w:space="0" w:color="auto"/>
        <w:right w:val="none" w:sz="0" w:space="0" w:color="auto"/>
      </w:divBdr>
      <w:divsChild>
        <w:div w:id="1815219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41514995">
              <w:marLeft w:val="0"/>
              <w:marRight w:val="0"/>
              <w:marTop w:val="0"/>
              <w:marBottom w:val="0"/>
              <w:divBdr>
                <w:top w:val="none" w:sz="0" w:space="0" w:color="auto"/>
                <w:left w:val="none" w:sz="0" w:space="0" w:color="auto"/>
                <w:bottom w:val="none" w:sz="0" w:space="0" w:color="auto"/>
                <w:right w:val="none" w:sz="0" w:space="0" w:color="auto"/>
              </w:divBdr>
            </w:div>
          </w:divsChild>
        </w:div>
        <w:div w:id="1199663132">
          <w:marLeft w:val="0"/>
          <w:marRight w:val="0"/>
          <w:marTop w:val="0"/>
          <w:marBottom w:val="0"/>
          <w:divBdr>
            <w:top w:val="none" w:sz="0" w:space="0" w:color="auto"/>
            <w:left w:val="none" w:sz="0" w:space="0" w:color="auto"/>
            <w:bottom w:val="none" w:sz="0" w:space="0" w:color="auto"/>
            <w:right w:val="none" w:sz="0" w:space="0" w:color="auto"/>
          </w:divBdr>
          <w:divsChild>
            <w:div w:id="211428727">
              <w:marLeft w:val="0"/>
              <w:marRight w:val="0"/>
              <w:marTop w:val="0"/>
              <w:marBottom w:val="0"/>
              <w:divBdr>
                <w:top w:val="none" w:sz="0" w:space="0" w:color="auto"/>
                <w:left w:val="none" w:sz="0" w:space="0" w:color="auto"/>
                <w:bottom w:val="none" w:sz="0" w:space="0" w:color="auto"/>
                <w:right w:val="none" w:sz="0" w:space="0" w:color="auto"/>
              </w:divBdr>
              <w:divsChild>
                <w:div w:id="1566986986">
                  <w:marLeft w:val="0"/>
                  <w:marRight w:val="0"/>
                  <w:marTop w:val="0"/>
                  <w:marBottom w:val="0"/>
                  <w:divBdr>
                    <w:top w:val="none" w:sz="0" w:space="0" w:color="auto"/>
                    <w:left w:val="none" w:sz="0" w:space="0" w:color="auto"/>
                    <w:bottom w:val="none" w:sz="0" w:space="0" w:color="auto"/>
                    <w:right w:val="none" w:sz="0" w:space="0" w:color="auto"/>
                  </w:divBdr>
                  <w:divsChild>
                    <w:div w:id="1143230705">
                      <w:marLeft w:val="0"/>
                      <w:marRight w:val="0"/>
                      <w:marTop w:val="0"/>
                      <w:marBottom w:val="0"/>
                      <w:divBdr>
                        <w:top w:val="none" w:sz="0" w:space="0" w:color="auto"/>
                        <w:left w:val="none" w:sz="0" w:space="0" w:color="auto"/>
                        <w:bottom w:val="none" w:sz="0" w:space="0" w:color="auto"/>
                        <w:right w:val="none" w:sz="0" w:space="0" w:color="auto"/>
                      </w:divBdr>
                      <w:divsChild>
                        <w:div w:id="36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73483">
      <w:bodyDiv w:val="1"/>
      <w:marLeft w:val="0"/>
      <w:marRight w:val="0"/>
      <w:marTop w:val="0"/>
      <w:marBottom w:val="0"/>
      <w:divBdr>
        <w:top w:val="none" w:sz="0" w:space="0" w:color="auto"/>
        <w:left w:val="none" w:sz="0" w:space="0" w:color="auto"/>
        <w:bottom w:val="none" w:sz="0" w:space="0" w:color="auto"/>
        <w:right w:val="none" w:sz="0" w:space="0" w:color="auto"/>
      </w:divBdr>
    </w:div>
    <w:div w:id="1347369799">
      <w:bodyDiv w:val="1"/>
      <w:marLeft w:val="0"/>
      <w:marRight w:val="0"/>
      <w:marTop w:val="0"/>
      <w:marBottom w:val="0"/>
      <w:divBdr>
        <w:top w:val="none" w:sz="0" w:space="0" w:color="auto"/>
        <w:left w:val="none" w:sz="0" w:space="0" w:color="auto"/>
        <w:bottom w:val="none" w:sz="0" w:space="0" w:color="auto"/>
        <w:right w:val="none" w:sz="0" w:space="0" w:color="auto"/>
      </w:divBdr>
      <w:divsChild>
        <w:div w:id="185985247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2822072">
              <w:marLeft w:val="0"/>
              <w:marRight w:val="0"/>
              <w:marTop w:val="0"/>
              <w:marBottom w:val="0"/>
              <w:divBdr>
                <w:top w:val="none" w:sz="0" w:space="0" w:color="auto"/>
                <w:left w:val="none" w:sz="0" w:space="0" w:color="auto"/>
                <w:bottom w:val="none" w:sz="0" w:space="0" w:color="auto"/>
                <w:right w:val="none" w:sz="0" w:space="0" w:color="auto"/>
              </w:divBdr>
            </w:div>
          </w:divsChild>
        </w:div>
        <w:div w:id="732891222">
          <w:marLeft w:val="0"/>
          <w:marRight w:val="0"/>
          <w:marTop w:val="0"/>
          <w:marBottom w:val="0"/>
          <w:divBdr>
            <w:top w:val="none" w:sz="0" w:space="0" w:color="auto"/>
            <w:left w:val="none" w:sz="0" w:space="0" w:color="auto"/>
            <w:bottom w:val="none" w:sz="0" w:space="0" w:color="auto"/>
            <w:right w:val="none" w:sz="0" w:space="0" w:color="auto"/>
          </w:divBdr>
          <w:divsChild>
            <w:div w:id="1975525656">
              <w:marLeft w:val="0"/>
              <w:marRight w:val="0"/>
              <w:marTop w:val="0"/>
              <w:marBottom w:val="0"/>
              <w:divBdr>
                <w:top w:val="none" w:sz="0" w:space="0" w:color="auto"/>
                <w:left w:val="none" w:sz="0" w:space="0" w:color="auto"/>
                <w:bottom w:val="none" w:sz="0" w:space="0" w:color="auto"/>
                <w:right w:val="none" w:sz="0" w:space="0" w:color="auto"/>
              </w:divBdr>
              <w:divsChild>
                <w:div w:id="1836871484">
                  <w:marLeft w:val="0"/>
                  <w:marRight w:val="0"/>
                  <w:marTop w:val="0"/>
                  <w:marBottom w:val="0"/>
                  <w:divBdr>
                    <w:top w:val="none" w:sz="0" w:space="0" w:color="auto"/>
                    <w:left w:val="none" w:sz="0" w:space="0" w:color="auto"/>
                    <w:bottom w:val="none" w:sz="0" w:space="0" w:color="auto"/>
                    <w:right w:val="none" w:sz="0" w:space="0" w:color="auto"/>
                  </w:divBdr>
                  <w:divsChild>
                    <w:div w:id="2000965033">
                      <w:marLeft w:val="0"/>
                      <w:marRight w:val="0"/>
                      <w:marTop w:val="0"/>
                      <w:marBottom w:val="0"/>
                      <w:divBdr>
                        <w:top w:val="none" w:sz="0" w:space="0" w:color="auto"/>
                        <w:left w:val="none" w:sz="0" w:space="0" w:color="auto"/>
                        <w:bottom w:val="none" w:sz="0" w:space="0" w:color="auto"/>
                        <w:right w:val="none" w:sz="0" w:space="0" w:color="auto"/>
                      </w:divBdr>
                      <w:divsChild>
                        <w:div w:id="3121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48032">
      <w:bodyDiv w:val="1"/>
      <w:marLeft w:val="0"/>
      <w:marRight w:val="0"/>
      <w:marTop w:val="0"/>
      <w:marBottom w:val="0"/>
      <w:divBdr>
        <w:top w:val="none" w:sz="0" w:space="0" w:color="auto"/>
        <w:left w:val="none" w:sz="0" w:space="0" w:color="auto"/>
        <w:bottom w:val="none" w:sz="0" w:space="0" w:color="auto"/>
        <w:right w:val="none" w:sz="0" w:space="0" w:color="auto"/>
      </w:divBdr>
    </w:div>
    <w:div w:id="1655796728">
      <w:bodyDiv w:val="1"/>
      <w:marLeft w:val="0"/>
      <w:marRight w:val="0"/>
      <w:marTop w:val="0"/>
      <w:marBottom w:val="0"/>
      <w:divBdr>
        <w:top w:val="none" w:sz="0" w:space="0" w:color="auto"/>
        <w:left w:val="none" w:sz="0" w:space="0" w:color="auto"/>
        <w:bottom w:val="none" w:sz="0" w:space="0" w:color="auto"/>
        <w:right w:val="none" w:sz="0" w:space="0" w:color="auto"/>
      </w:divBdr>
    </w:div>
    <w:div w:id="1725134157">
      <w:bodyDiv w:val="1"/>
      <w:marLeft w:val="0"/>
      <w:marRight w:val="0"/>
      <w:marTop w:val="0"/>
      <w:marBottom w:val="0"/>
      <w:divBdr>
        <w:top w:val="none" w:sz="0" w:space="0" w:color="auto"/>
        <w:left w:val="none" w:sz="0" w:space="0" w:color="auto"/>
        <w:bottom w:val="none" w:sz="0" w:space="0" w:color="auto"/>
        <w:right w:val="none" w:sz="0" w:space="0" w:color="auto"/>
      </w:divBdr>
    </w:div>
    <w:div w:id="1748764702">
      <w:bodyDiv w:val="1"/>
      <w:marLeft w:val="0"/>
      <w:marRight w:val="0"/>
      <w:marTop w:val="0"/>
      <w:marBottom w:val="0"/>
      <w:divBdr>
        <w:top w:val="none" w:sz="0" w:space="0" w:color="auto"/>
        <w:left w:val="none" w:sz="0" w:space="0" w:color="auto"/>
        <w:bottom w:val="none" w:sz="0" w:space="0" w:color="auto"/>
        <w:right w:val="none" w:sz="0" w:space="0" w:color="auto"/>
      </w:divBdr>
    </w:div>
    <w:div w:id="1751268465">
      <w:bodyDiv w:val="1"/>
      <w:marLeft w:val="0"/>
      <w:marRight w:val="0"/>
      <w:marTop w:val="0"/>
      <w:marBottom w:val="0"/>
      <w:divBdr>
        <w:top w:val="none" w:sz="0" w:space="0" w:color="auto"/>
        <w:left w:val="none" w:sz="0" w:space="0" w:color="auto"/>
        <w:bottom w:val="none" w:sz="0" w:space="0" w:color="auto"/>
        <w:right w:val="none" w:sz="0" w:space="0" w:color="auto"/>
      </w:divBdr>
      <w:divsChild>
        <w:div w:id="2123762685">
          <w:marLeft w:val="0"/>
          <w:marRight w:val="0"/>
          <w:marTop w:val="0"/>
          <w:marBottom w:val="0"/>
          <w:divBdr>
            <w:top w:val="none" w:sz="0" w:space="0" w:color="auto"/>
            <w:left w:val="none" w:sz="0" w:space="0" w:color="auto"/>
            <w:bottom w:val="none" w:sz="0" w:space="0" w:color="auto"/>
            <w:right w:val="none" w:sz="0" w:space="0" w:color="auto"/>
          </w:divBdr>
          <w:divsChild>
            <w:div w:id="128681588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3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272">
          <w:marLeft w:val="0"/>
          <w:marRight w:val="0"/>
          <w:marTop w:val="0"/>
          <w:marBottom w:val="0"/>
          <w:divBdr>
            <w:top w:val="none" w:sz="0" w:space="0" w:color="auto"/>
            <w:left w:val="none" w:sz="0" w:space="0" w:color="auto"/>
            <w:bottom w:val="none" w:sz="0" w:space="0" w:color="auto"/>
            <w:right w:val="none" w:sz="0" w:space="0" w:color="auto"/>
          </w:divBdr>
        </w:div>
      </w:divsChild>
    </w:div>
    <w:div w:id="1823155029">
      <w:bodyDiv w:val="1"/>
      <w:marLeft w:val="0"/>
      <w:marRight w:val="0"/>
      <w:marTop w:val="0"/>
      <w:marBottom w:val="0"/>
      <w:divBdr>
        <w:top w:val="none" w:sz="0" w:space="0" w:color="auto"/>
        <w:left w:val="none" w:sz="0" w:space="0" w:color="auto"/>
        <w:bottom w:val="none" w:sz="0" w:space="0" w:color="auto"/>
        <w:right w:val="none" w:sz="0" w:space="0" w:color="auto"/>
      </w:divBdr>
      <w:divsChild>
        <w:div w:id="1389769028">
          <w:marLeft w:val="0"/>
          <w:marRight w:val="0"/>
          <w:marTop w:val="0"/>
          <w:marBottom w:val="0"/>
          <w:divBdr>
            <w:top w:val="none" w:sz="0" w:space="0" w:color="auto"/>
            <w:left w:val="none" w:sz="0" w:space="0" w:color="auto"/>
            <w:bottom w:val="none" w:sz="0" w:space="0" w:color="auto"/>
            <w:right w:val="none" w:sz="0" w:space="0" w:color="auto"/>
          </w:divBdr>
          <w:divsChild>
            <w:div w:id="486702538">
              <w:blockQuote w:val="1"/>
              <w:marLeft w:val="600"/>
              <w:marRight w:val="0"/>
              <w:marTop w:val="0"/>
              <w:marBottom w:val="0"/>
              <w:divBdr>
                <w:top w:val="none" w:sz="0" w:space="0" w:color="auto"/>
                <w:left w:val="none" w:sz="0" w:space="0" w:color="auto"/>
                <w:bottom w:val="none" w:sz="0" w:space="0" w:color="auto"/>
                <w:right w:val="none" w:sz="0" w:space="0" w:color="auto"/>
              </w:divBdr>
              <w:divsChild>
                <w:div w:id="13779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8271">
          <w:marLeft w:val="0"/>
          <w:marRight w:val="0"/>
          <w:marTop w:val="0"/>
          <w:marBottom w:val="0"/>
          <w:divBdr>
            <w:top w:val="none" w:sz="0" w:space="0" w:color="auto"/>
            <w:left w:val="none" w:sz="0" w:space="0" w:color="auto"/>
            <w:bottom w:val="none" w:sz="0" w:space="0" w:color="auto"/>
            <w:right w:val="none" w:sz="0" w:space="0" w:color="auto"/>
          </w:divBdr>
        </w:div>
      </w:divsChild>
    </w:div>
    <w:div w:id="2018924108">
      <w:bodyDiv w:val="1"/>
      <w:marLeft w:val="0"/>
      <w:marRight w:val="0"/>
      <w:marTop w:val="0"/>
      <w:marBottom w:val="0"/>
      <w:divBdr>
        <w:top w:val="none" w:sz="0" w:space="0" w:color="auto"/>
        <w:left w:val="none" w:sz="0" w:space="0" w:color="auto"/>
        <w:bottom w:val="none" w:sz="0" w:space="0" w:color="auto"/>
        <w:right w:val="none" w:sz="0" w:space="0" w:color="auto"/>
      </w:divBdr>
    </w:div>
    <w:div w:id="20866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ianglycomics.ca/new-treatment-could-reduce-tissue-damage-in-duchenne-muscular-dystrophy-patients-by-as-much-as-50-per-c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adianglycomics.ca/making-strides-in-alzheimers-research/" TargetMode="External"/><Relationship Id="rId12" Type="http://schemas.openxmlformats.org/officeDocument/2006/relationships/hyperlink" Target="mailto:mlee@prassoc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dianglycomics.ca/new-anti-diabetic-treatment-approved-for-human-trials/" TargetMode="External"/><Relationship Id="rId11" Type="http://schemas.openxmlformats.org/officeDocument/2006/relationships/hyperlink" Target="mailto:aatley@glyconet.ca" TargetMode="External"/><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hyperlink" Target="https://canadianglycomics.ca/" TargetMode="External"/><Relationship Id="rId4" Type="http://schemas.openxmlformats.org/officeDocument/2006/relationships/webSettings" Target="webSettings.xml"/><Relationship Id="rId9" Type="http://schemas.openxmlformats.org/officeDocument/2006/relationships/hyperlink" Target="https://canadianglycomics.ca/research/recently-announced-proje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5288</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Chou</dc:creator>
  <cp:keywords/>
  <dc:description/>
  <cp:lastModifiedBy>Microsoft Office User</cp:lastModifiedBy>
  <cp:revision>2</cp:revision>
  <dcterms:created xsi:type="dcterms:W3CDTF">2022-04-13T22:00:00Z</dcterms:created>
  <dcterms:modified xsi:type="dcterms:W3CDTF">2022-04-13T22:00:00Z</dcterms:modified>
</cp:coreProperties>
</file>